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f807" w14:textId="9aff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16 мая 2023 года № 362. Зарегистрирован в Министерстве юстиции Республики Казахстан 17 мая 2023 года № 32507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транспорта и коммуникаций Республики Казахстан, Министерства по инвестициям и развитию Республики Казахстан и Министра индустрии и инфраструктурного развития Республики Казахстан,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25 марта 2011 года № 168 "Об утверждении Правил технической эксплуатации, обслуживания и ремонта железнодорожных переездов" (зарегистрирован в Реестре государственной регистрации нормативных правовых актов за № 6899):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железнодорожных переездов,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Безопасность движения подвижного состава и транспортных средств при технологических проездах обеспечивается предприятием и/или организацией, пользующейся этими технологическими проездами.".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275 "Об утверждении Правил технической эксплуатации, обслуживания и ремонта железнодорожных путей" (зарегистрирован в Реестре государственной регистрации нормативных правовых актов за № 7020):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эксплуатации, обслуживания и ремонта железнодорожных путей,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После ввода в эксплуатацию новых объектов и/или их закрытия, ветвевладелец вносит в технический паспорт соответствующие изменения и нотариально заверенную копию экземпляра технического паспорта передает Национальному оператору инфраструктуры, сообщая ему обо всех внесенных в технический паспорт изменениях. Национальный перевозчик грузов вносит изменения в техническо-распорядительный акт станции примыкания и составляет приложение к нему – ведомость подъездных путей.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Подъездные пути примыкают непосредственно и/или через другие подъездные пути к магистральным и станционным путям. Граница подъездного пути отмечается знаком "Граница подъездного пути".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установки такого знака определяется Национальным оператором инфраструктуры на основании акта на право частной собственности на земельный участок (подъездной путь).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примыкании подъездного пути к другому подъездному пути, знак "Граница подъездного пути" устанавливается по согласованию с ветвевладельцем.";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366 "Об утверждении Правил пользования магистральной железнодорожной сетью" (зарегистрирован в Реестре государственной регистрации нормативных правовых актов за № 11257):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магистральной железнодорожной сетью,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Доступ к услугам магистральной железнодорожной сети предоставляется в порядке, установленном настоящими Правилами 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26 Закона Республики Казахстан "О естественных монополиях", исходя из: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технических и технологических возможностей магистральной железнодорожной сети для организации движения поездов на ней;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пропускной способности магистральной железнодорожной сети и предложений перевозчиков по ее использованию и распределения национальным оператором инфраструктуры пропускной способности магистральной железнодорожной сети на основе принципов доступа к услугам магистральной железнодорожной сети;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плана формирования поездов и графика движения поездов;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соблюдения очередности предоставления перевозчикам доступа к услугам магистральной железнодорожной сети в соответствии с нормативным графиком в условиях ограниченной пропускной способности магистральной железнодорожной сети;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запретов и ограничений, препятствующих осуществлению железнодорожной перевозки.".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 августа 2019 года № 612 "Об утверждении Правил перевозок грузов железнодорожным транспортом" (зарегистрирован в Реестре государственной регистрации нормативных правовых актов за № 19188):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сдвоенная грузовая операция - использование грузополучателем выгруженного им вагона, контейнера для погрузки груза.".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мая 2020 года № 319 "Об утверждении Правил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сети" (зарегистрирован в Реестре государственной регистрации нормативных правовых актов за № 20796):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магистральных, станционных путей и иных объектов магистральной железнодорожной сети из перечня магистральных, станционных путей и иных объектов, технологически необходимых для функционирования магистральной железнодорожной сети, утвержденных указанным приказом: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