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3b186" w14:textId="fc3b1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мая 2023 года № 350. Зарегистрирован в Министерстве юстиции Республики Казахстан 16 мая 2023 года № 32493.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350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организации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10-2 Закона Республики Казахстан "О противодействии терроризму" (далее – Закон), Требованиями к организации антитеррористической защиты объектов, уязвимых в террористическом отношении,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мая 2021 года № 305 (далее - Требования) и определяют организацию антитеррористической защиты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Инструкция предназначена для использования в работе первыми руководителями и иными должностными лицами объектов, уязвимых в террористическом отношении, осуществляющих деятельность в сфере металлургической промышленности, относящиеся к системообразующим (далее - объекты металлургической промышленности), работниками, обеспечивающими проведение мероприятий по антитеррористической защищенности таких объектов, при организации их антитеррористической защиты, а также для контролирующих и исполнительных органов при изучении, проверке и оценке состояния антитеррористической защищенности объектов металлургической промышленности.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меры первичного реагирования – комплекс первоочередных мероприятий, предпринимаемый персоналом объекта и сотрудниками субъекта охранной деятельности, направленный на своевременное информирование уполномоченных государственных органов об угрозе или совершении акта терроризма, а также действий по минимизации и ликвидации возможных последствий акта терроризма (оказание помощи в осуществлении первичных и следственных действий силами экстренного (первичного) реагирования, оказание первой медицинской помощи пострадавшим, эвакуация и так далее);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система связи – совокупность технических средств и специально выделенных каналов связи, предназначенных для передачи (обмена) информации (информацией), оперативного управления деятельностью служб охраны объекта;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контрольно-пропускной пункт – специально оборудованное место, предназначенное для обеспечения контроля, пропуска, досмотра людей и транспортных средств;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контрольно-следовая полоса – полоса местности, поверхность которой в естественном состоянии или после специальной обработки обеспечивает фиксацию и сохранение заметных отпечатков следов проникновения нарушителей;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видеонаблюдения – совокупность камер видеонаблюдения, линий передачи данных, программных и технических средств и хранения видеозаписей, а также программных и (или) технических средств управления, осуществляющих информационный обмен между собой;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инженерно-техническая укрепленность – конструктивные элементы, инженерные, технические средства и (или) их совокупность, обеспечивающие необходимое противодействие несанкционированному проникновению на объект либо его части;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освещения – совокупность технических средств, позволяющих обеспечить необходимый уровень освещенности для системы видеонаблюдения, видимость людей и транспортных средств на объекте в темное время суток;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охраняемая зона (участок) – территория, а также выделенные на объекте зоны (участки), части зданий (строения и сооружения), помещения и их конструктивные элементы, подлежащие охране;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охраняемые объекты – здания, строения и сооружения, предназначенные для пребывания охраняемых лиц, а также прилегающие к ним территория и акватория;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средства ограничения доступа – оборудование и (или) средства, препятствующие несанкционированному доступу на объект, его потенциально опасные участки;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система контроля и управления доступом – совокупность технически совместимых аппаратных средств и (или) программного обеспечения, предназначенных для контроля доступа, разграничения прав на вход и (или) выход на объект и (или) его отдельные зоны персонала и посетителей, сбора и хранения информации;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система охранной сигнализации – совокупность совместно действующих технических средств, предназначенных для обнаружения несанкционированного проникновения в охраняемую зону (участок), нарушения целостности охраняемой зоны (участка), сбора, обработки, передачи и представления информации в заданном виде о нарушении целостности охраняемой зоны (участка);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зоны отторжения – участки местности, расположенные на территории, непосредственно примыкающей к инженерным ограждениям объекта, свободные от построек, деревьев, кустарников и прочего;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потенциально опасные участки объекта – территориально выделенные зоны (участки), конструктивные и технологические элементы объекта, где используются, хранятся или эксплуатируются взрывопожароопасные, опасные химические вещества, оружие и боеприпасы, токсичные вещества и препараты, элементы технологических цепочек, систем, оборудования или устройств, критические зоны объекта, а также места возможного массового пребывания людей на объекте, совершение акта терроризма на которых может способствовать причинению ущерба жизни и здоровью, возникновению аварии, угрозы чрезвычайной ситуации с опасными социально-экономическими последствиями, хищению опасных веществ и материалов с целью их дальнейшего использования для совершения акта терроризма;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персонал объектов – руководители, работники, сотрудники объекта, в том числе осуществляющие деятельность на его арендуемых площадях;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периметр объекта – граница объекта согласно правоустанавливающим документам;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учебные (профилактические) мероприятия – превентивные способы обучения персонала и охраны, реализуемые в виде инструктажей и занятий в целях привития навыков первичного реагирования;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пропускной режим – совокупность правил, регламентирующих установленный порядок, исключающий возможность несанкционированного входа (выхода) лиц, въезда (выезда) транспортных средств, вноса (выноса), ввоза (вывоза) имущества;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критическая зона – помещение, участки и конструктивные элементы, разрушение которых в результате акта терроризма может привести к существенному нарушению нормального функционирования объекта, его существенному повреждению или аварии на нем;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противотаранные устройства (заграждения) – инженерно-технические изделия, предназначенные для принудительного замедления и (или) остановки транспортных средств;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паспорт антитеррористической защищенности – информационно-справочный документ, содержащий общие и инженерно-технические сведения об объекте, отражающие состояние его антитеррористической защищенности, и предназначенный для планирования мероприятий по предупреждению, пресечению, минимизации и (или) ликвидации последствий актов терроризма на объекте, уязвимом в террористическом отношении;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система охранная телевизионная – система видеонаблюдения, представляющая собой телевизионную систему замкнутого типа, предназначенную для выявления и фиксирования нарушений;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система оповещения – совокупность технических средств, предназначенных для оперативного информирования (светового и (или) звукового оповещения) находящихся на объекте, уязвимом в террористическом отношении, лиц о тревоге при чрезвычайных происшествиях (аварии, пожаре, стихийном бедствии, нападении, террористическом акте) и действиях в сложившейся обстановке.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настоящих требованиях, применяются в соответствии с законодательством Республики Казахстан в области противодействия терроризму.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промышленности и строительства РК от 28.08.2024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организации антитеррористической защиты объектов металлургической промышленности, является создание условий, препятствующих совершению акта терроризма (снижение риска совершения акта терроризма на территории объекта), и минимизация и (или) ликвидация последствий возможных террористических угроз.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Общие принципы антитеррористической защиты объекта: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заблаговременность (превентивность) проводимых мероприятий – комплекс мер, разрабатываемых заранее с учетом характера и специфики террористических угроз;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дифференцированный подход – совокупность приемов, направленных на учет отраслевых особенностей функционирования объекта, его дислокации;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адекватность – сопоставимость применяемых на объекте антитеррористических мер характеру и специфике вероятных террористических угроз;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комплексность – совокупность мер, позволяющих выстроить антитеррористическую защиту объекта исходя из вышеперечисленных принципов и задействовать имеющие силы и средства.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Воспрепятствование совершению акта терроризма (снижение риска совершения акта терроризма) на объекте обеспечивается: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проведением организационных мероприятий по обеспечению антитеррористической защищенности объекта с учетом характера и специфики возможных террористических угроз, определяемых органами национальной безопасности, и их возможных последствий;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определением возможных причин и условий, способствующих совершению акта терроризма на объекте и их устранением;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оснащением необходимыми инженерно-техническими средствами;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обеспечением установленного пропускного режима;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организацией подготовки (обучением) персонала объектов и сотрудников субъектов охранной деятельности к первичному реагированию на угрозы совершения акта терроризма (выявление признаков совершения акта терроризма, информирование об этом руководства, правоохранительных и (или) специальных государственных органов);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контролем за соблюдением требований к обеспечению антитеррористической защищенности.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Минимизация и (или) ликвидация последствий возможных террористических угроз на объекте обеспечиваются: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своевременным информированием органов национальной безопасности и (или) внутренних дел Республики Казахстан о совершенном акте терроризма;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участием персонала объекта в учениях, тренировках и экспериментах по вопросам реагирования на террористические проявления, а также минимизации и (или) ликвидации угроз техногенного характера, возникших в результате совершенного акта терроризма, при проведении их уполномоченными государственными органами и организациями, органами оперативного управления;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обучением персонала объекта и сотрудников субъектов охранной деятельности навыкам первичного реагирования на угрозы террористического характера;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организацией оповещения и эвакуации персонала и посетителей в случае совершения акта терроризма на объекте;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своевременным составлением и поддержанием в актуальном состоянии паспорта антитеррористической защищенности объекта, уязвимого в террористическом отношении, его надлежащим хранением;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формированием сил и средств, необходимых для организации мер первичного реагирования, направленных на ликвидацию и минимизацию последствий акта терроризма, за исключением случаев, прямо угрожающих жизни и здоровью людей, до прибытия основных спасательных, аварийных и иных служб;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подготовкой и организацией экстренных мер по обеспечению безопасности систем жизнеобеспечения и безопасности объекта (водоснабжения, электроснабжения, газового оборудования, пожаротушения), персонала и посетителей объекта, определением путей эвакуации, обеспечением персонала средствами защиты, определением ответственных лиц за указанные участки деятельности.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Приказом первого руководителя объектов металлургической промышленности определяется (определяются) лицо (лица) и (или) подразделение (подразделения), обеспечивающие проведение мероприятий по антитеррористической защищенности объектов, уязвимых в террористическом отношении.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Первые руководители или иные должностные лица объектов металлургической промышленности, при размещении в арендуемом здании (помещении) обеспечивают в договоре аренды определение сторон, разрабатывающих паспорт антитеррористической защищенности объекта, осуществляющих охрану объекта, оснащение объекта современными инженерно-техническими средствами, контроль за их бесперебойным функционированием, организацию пропускного режима и финансирование данных мероприятий.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получении информации об угрозе совершения акта терроризма для своевременного и адекватного реагирования на возникающие террористические угрозы и предупреждения совершения актов терроризма на объектах металлургической промышленности, первыми руководителями объектов металлургической промышленности осуществляются меры, соответствующие установленному уровню террористической 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функционирования государственной системы мониторинга информации и оповещения населения о возникновении угрозы акта терроризма, утвержденными Указом Президента Республики Казахстан от 9 августа 2013 года № 611.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Служба государственной охраны Республики Казахстан при необходимости устанавливает дополнительные требования к организации антитеррористической защиты объектов, уязвимых в террористическом отношении, предназначенных для пребывания охраняемых лиц, с учетом настоящих требований, объема и специфики организационных, охранных, режимных и иных мер, обеспечивающих необходимые уровни их безопасности.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пропускного режима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Для обеспечения пропускного режима руководитель объекта металлургической промышленности, при необходимости, заключает договор об оказании охранных услуг, в соответствии с гражданским законодательством с учетом особенностей,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охранной деятельности" с субъектом охранной деятельности (специализированные охранные подразделения органов внутренних дел Республики Казахстан и (или) с частной охранной организацией, имеющей лицензию на оказание охранных услуг, в том числе охрану объектов, уязвимых в террористическом отношении).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договора об оказании охранных услуг с субъектом охранной деятельности, первым руководителем объекта металлургической промышленности назначаются лица, ответственные за непосредственное выполнение пропускного режима.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Требований, порядок организации пропускного режима определяется первым руководителем объекта металлургической промышленности.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Пропускной режим устанавливается для обеспечения: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повышения уровня безопасности объекта металлургической промышленности, персонала объекта металлургической промышленности и его посетителей;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предотвращения проникновения посторонних лиц на объект металлургической промышленности;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 санкционированного допуска на объект металлургической промышленности персонала объекта металлургической промышленности, посетителей объекта металлургической промышленности, транспортных средств;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охраны объекта металлургической промышленности, потенциально опасных участков объекта металлургической промышленности, в том числе исключения бесконтрольного пребывания на них посторонних лиц;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предотвращения вноса (выноса), проноса (провоза) на объект металлургической промышленности запрещенных предметов и веществ.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Порядок организации пропускного режима для объекта металлургической промышленности предусматривает: 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график работы персонала объекта металлургической промышленности и порядок их пропуска в рабочее и не рабочее время;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пропуска на объект металлургической промышленности посетителей;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организация вноса (выноса), ввоза (вывоза) материальных ценностей;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предметов и веществ, запрещенных к проносу на объекты металлургической промышленности, уязвимых в террористическом отношении,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потенциально опасных участков объектов металлургической промышленности.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потенциально опасные участки объектов металлургической промышленности допускается только ограниченный круг лиц, обеспечивающий его функционирование и безопасность, другие лица на данные территории допускаются только с письменного разрешения должностного лица, ответственного за организацию пропускного режима на объекте металлургической промышленности.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Основными мероприятиями по обеспечению пропускного режима на объектах металлургической промышленности являются: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проверка у лиц, прибывших на объект металлургической промышленности, документов, удостоверяющих их личность, а также документов, дающих право на вход (выход) лиц, въезд (выезд) транспортных средств, внос (вынос), ввоз (вывоз) имущества;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досмотра транспортных средств при их въезде (выезде), а также ручной клади лиц, прибывших на объект металлургической промышленности, при их входе (выходе);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визуального осмотра охраняемой территории и ограждения на наличие посторонних лиц и неизвестных предметов.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приказом Министра промышленности и строительства РК от 18.03.2024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На основании порядка организации пропускного и внутриобъектового режимов на объекте металлургической промышленности, с учетом присущих ему особенностей, первый руководитель объекта металлургической промышленности разрабатывает должностную инструкцию по обеспечению безопасности, которая предусматривает: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соответствующих документов, удостоверяющих личность, при входе на объекте металлургической промышленности;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соответствующих документов и характер ввозимых грузов при пропуске на территорию объекта металлургической промышленности транспортных средств;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документов и цели прибытия посетителей на объект металлургической промышленности, ведение списка посетителей объекта металлургической промышленности;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регулярный обход территории объектов металлургической промышленности на предмет проверки внутренних помещений, осмотра периметра объекта металлургической промышленности и обследование ограждений на предмет их повреждений, выявления посторонних, взрывоопасных и подозрительных предметов;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немедленное уведомление руководителя объекта металлургической промышленности о всех обнаруженных нарушениях. 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организации профилактических и учебных мероприятий в объектах металлургической отрасли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Цель профилактических мероприятий – создание на объекте металлургической промышленности условий, способствующих минимизации совершения на нем акта терроризма.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Учебные мероприятия проводятся для ознакомления сотрудников объектов металлургической промышленности с основными правилами антитеррористической безопасности, выработки навыков грамотного и рационального поведения при угрозе совершения акта терроризма и после его совершения.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Профилактические и учебные мероприятия проводятся в виде инструктажей, занятий (практические и теоретические) с: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работниками объекта;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сотрудниками охраны.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Планирование профилактических и учебных мероприятий с работниками и сотрудниками охраны из числа персонала объекта осуществляется лицом, обеспечивающим проведение мероприятий по антитеррористической защищенности объекта.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проведения профилактических и учебных мероприятий привлекаются представители заинтересованных уполномоченных и местных исполнительных органов по согласованию с антитеррористической комиссией административно-территориальной единицы по месту расположения объекта, а также подготовленные работники объекта.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Планирование данных мероприятий с сотрудниками охраны из числа работников субъекта охранной деятельности, заключивших договор об оказании охранных услуг, организуется руководителем субъекта охранной деятельности.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Варианты тематик профилактических и учебных мероприятий по вопросам антитеррористической безопасности приводятся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 сотрудниками охраны проводятся дополнительные занятия по приобретению и (или) совершенствованию навыков использованию инженерно-технических средств антитеррористической защиты, технике осмотра помещений, выявлению возможных мест закладки взрывных устройств.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Учебные мероприятия обеспечивают обучение персонала действиям в условиях совершения или угрозы совершения акта (актов) терроризма, способам защиты от его последствий, безопасной и своевременной эвакуации с объекта посетителей и персонала.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Практические и теоретические занятия проводятся в соответствии с графиком проведения, утвержденным собственником, владельцем, руководителем объекта, уязвимого в террористическом отношении, (руководителем субъекта охранной деятельности) с периодичностью не реже одного раза в год.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Лицо, ответственное за проведение мероприятий по антитеррористической защищенности составляет графики мероприятий для отдельных групп работников с учетом их деятельности.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Теоретические занятия направлены на профилактику распространения идеологии терроризма среди работников, сотрудников охраны объектов металлургической промышленности, формированию неприятия идеологии терроризма в различных ее проявлениях, культуры безопасности.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Практические занятия направлены на обеспечение максимальной слаженности и четкости действий работников, сотрудников охраны объектов металлургической промышленности.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Практические занятия по действиям при возникновении угрозы совершения акта терроризма в помещениях и на территории объекта с охватом всего коллектива объекта проводится не менее одного раз в год при координации антитеррористической комиссии.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Проведению практических занятий с охватом всего коллектива объекта предшествует проведение теоретических занятий, плановых инструктажей с отдельными группами работников, сотрудников охраны, направленных на формирование у них знаний алгоритмов действий различного круга лиц объектов на возможные угрозы террористического характера,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Проведение инструктажа предназначено для ознакомления сотрудников с основными правилами антитеррористической безопасности, выработки навыков грамотного и рационального поведения.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Плановый инструктаж проводится не реже одного раза в год или, в зависимости от метода работы (вахтовый, сменный, сезонный), не реже одного раза в два года.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Внеплановый инструктаж проводится при: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введении в регионе, где находится объект, одного из уровня террористической опасности,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9 августа 2013 года № 611 "Об утверждении Правил организации и функционирования государственной системы мониторинга информации и оповещения населения о возникновении угрозы акта терроризма" (далее – Правила оповещения): умеренный ("желтый"), высокий ("оранжевый"), критический ("красный") при координации лица, обеспечивающего проведение мероприятий по антитеррористической защищенности объекта;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информации о возможной угрозе совершения акта терроризма на объекте при координации лица, обеспечивающего проведение мероприятий по антитеррористической защищенности объекта;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подготовке к антитеррористическим учениям, тренировкам, объектовым экспериментам объектов металлургической промышленности при координации оперативного штаба по борьбе с терроризмом;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подготовке к проведению охранных мероприятий при координации Службы государственной охраны Республики Казахстан.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Внеплановый инструктаж проводится индивидуально или с группой работников. Содержание внепланового инструктажа определяется в каждом конкретном случае в зависимости от причин и обстоятельств, вызвавших необходимость его проведения.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Для проведения профилактических и учебных мероприятий используется вмещающее всех или определенную группу работников помещение, в котором выделяют места для размещения специальной наглядной информации (стендов, плакатов), проектора для демонстрации тематических слайдов, использование аудиотехники или видеотехники.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 проведении инструктажей и занятий производится запись в журнале учета учебных мероприятий по антитеррористической защите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настоящий Инструкции.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Журнал прошнуровывается и скрепляется печатью, а также подписью первого руководителя. Заполнение журнала производится с соблюдением строгой последовательности.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 ведение журнала и проведение мероприятий по антитеррористической защищенности объекта первым руководителем объекта металлургической промышленности определяется ответственное лицо.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Для объектов с большим количеством персонала (более 20 человек) документирование проведения указанных мероприятий может осуществляться в виде протокола или справки.</w:t>
      </w:r>
    </w:p>
    <w:bookmarkEnd w:id="120"/>
    <w:bookmarkStart w:name="z12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к организации взаимодействия по вопросам реагирования на террористические проявления, а также ликвидации угроз техногенного характера, возникших в результате совершенного акта терроризма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Взаимодействие организуется в целях профилактики и предупреждения актов терроризма, обучения и подготовки работников, сотрудников охраны объекта к действиям в случае угрозы или совершения акта терроризма на объекте.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Взаимодействие с антитеррористической комиссией устанавливается на этапе планирования профилактических и учебных мероприятий путем уточнения наиболее вероятных для объекта угроз террористического характера.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Исходя из наиболее вероятных угроз террористического характера на объекте, особенностей объекта (тип объекта, реализуемые программы обучения, количество работников и сотрудников охраны, расположение объекта), на объекте уточняются алгоритмы действия различного круга лиц объекта на возможные угрозы террористического характера,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Данные алгоритмы, отрабатываются в ходе практических занятий, проводимых с участием уполномоченных государственных органов, а также подготовки и проведения разноуровневых антитеррористических учений, тренировок, оценки антитеррористической защиты объекта (эксперимент), проводимых согласно планам оперативных штабов по борьбе с терроризмом.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задействования объекта оперативным штабом по борьбе с терроризмом в проведении антитеррористических учений, тренировок, проведения оценки объекта металлургической промышленности к воспрепятствованию совершения акта терроризма и минимизации (ликвидации) его последствий руководитель объекта, а также руководитель субъекта охранной деятельности, заключивший договор об оказании охранных услуг объекту оказывают содействие, обеспечивают привлечение и участие необходимых групп работников, сотрудников охраны к проведению указанных мероприятий.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 итогам проведения антитеррористических учений, тренировок, оценки антитеррористической защиты объекта (эксперимент) в соответствующие планы, графики и алгоритмы вносятся коррективы.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Одной из задач взаимодействия по вопросам реагирования на террористические проявления, является своевременное информирование территориальных органов внутренних дел и национальной безопасности Республики Казахстан о фактах и признаках подготовки актов терроризма и реализация мер, направленных на их недопущение.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Руководители объектов, руководители субъектов охранной деятельности, заключивших договор об оказании охранных услуг объекту, в рамках обеспечения готовности к реагированию на угрозы совершения или совершение акта (актов) терроризма разрабатывают алгоритм действий персонала объекта, субъектов охранной деятельности: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исполнению мероприятий первичного реагирования, направленных на минимизацию и ликвидацию угроз техногенного характера, возникших в результате совершенного акта терроризма;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Руководители, работники объектов металлургической промышленности, сотрудники охраны при совершении акта терроризма или об угрозе его совершения информируют территориальные органы национальной безопасности, подразделения органов внутренних дел и заинтересованных лиц согласно алгоритмам действий различного круга лиц объектов на возможные угрозы террористического характера, представленным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информации указываются полученные сведения о совершении акта терроризма или об угрозе его совершения, наименование и адрес объекта, время происшествия, наличие пострадавших, их местонахождение и состояние, фамилия, имя и отчество (при его наличии) лица, передающего сообщение, и занимаемая им должность.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полных данных не освобождает ответственных лиц от немедленного доклада.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В соответствии с установленным уровнем террористической опасности собственниками, владельцами, руководителями или должностными лицами объектов металлургической промышленности, уязвимых в террористическом отношении,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 оповещения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применяются следующие меры безопасности: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умеренном ("желтом") уровне террористической опасности: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пропускного режима на объекте металлургической промышленности;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режимных мер в ходе проведения досмотровых мероприятий посетителей, персонала и транспортных средств с использованием специальных технических средств;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субъектов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ситуаций, с привлечением в зависимости от полученной информации специалистов в соответствующей сфере;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персонала о возможной угрозе совершения акта терроризма и соответствующих действиях;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возможностей объекта по оказанию медицинской помощи в неотложной или экстренной форме, а также по организации медицинской эвакуации лиц, которым в результате акта терроризма причиняется физический вред;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высоком ("оранжевом") уровне террористической опасности (наряду с мерами, принимаемыми при установлении "желтого" уровня террористической опасности):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персонала и подразделений объекта, осуществляющих функции по локализации кризисных ситуаций, и отработка их возможных действий по пресечению акта терроризма и спасению людей;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охраны объектов субъектом охранной деятельности, заключивших договор об оказании охранных услуг, персонала, служащих и работников объектов, осуществляющих функции по локализации кризисных ситуаций;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усиление контроля за передвижением транспортных средств по территории объекта, проведение досмотра транспортных средств с применением технических средств обнаружения оружия и взрывчатых веществ;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состояние режима повышенной готовности объекта к приему лиц, которым в результате акта терроризма причиняется физический и моральный ущерб;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установлении критического ("красного") уровня террористической опасности (наряду с мерами, применяемыми при введении "желтого" и "оранжевого" уровней террористической опасности):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неотложных мер по спасанию людей, содействие бесперебойной работе спасательных служб и формирований;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объекта в чрезвычайный режим.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к разработке и обращению паспорта антитеррористической защищенности объекта металлургической промышленности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Паспорт является документом, содержащим информацию с ограниченным доступом.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объектах металлургической промышленности руководители объектов принимают меры по ограничению доступа к паспорту лицам, не задействованным в его разработке, обеспечении антитеррористической защищенности объекта, контроле состояния антитеррористической защищенности объектов, в деятельности оперативного штаба по борьбе с терроризмом.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Паспорт предназначен для использования заинтересованными органами, осуществляющими противодействие терроризму, при планировании ими мероприятий по предупреждению, пресечению, минимизации и (или) ликвидации последствий актов терроризма на объекте.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Паспорт антитеррористической защищенности объекта (далее –паспорт) составляется согласно типовому паспорту антитеррористической защищенности объектов, уязвимых в террористическом отношении,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cовместным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14 июня 2023 года № 481 и Председателя Комитета национальной безопасности Республики Казахстан от 26 июня 2023 года № 51/қе (зарегистрирован в Реестре государственной регистрации нормативных правовых актов за № 32950) (далее – типовой паспорт) в двух экземплярах с одновременной разработкой электронного варианта.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54 - в редакции приказа Министра промышленности и строительства РК от 18.03.2024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Руководителем объекта назначается лицо (лица), ответственное (ответственные) за разработку паспорта, его хранение и своевременное обновление данных паспорта.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случаях, когда объект располагается в здании, сооружении (комплексе зданий и сооружений), имеющим несколько правообладателей, составление паспорта осуществляется по письменному соглашению между ними: совместно всеми правообладателями объектов или одним из них.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Проект паспорта составляется в течение сорока пяти рабочих дней с момента получения руководителем объекта соответствующего уведомления о включении объекта в перечень объектов металлургической промышленности, уязвимых в террористическом отношении, области, города республиканского значения, столицы (далее – территориальный перечень).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случае невозможности разработать паспорт в сроки, указанные в пункте 57 (с учетом сложности объекта) руководитель объекта направляет в аппарат (отдел) антитеррористической комиссии обоснованное обращение о продлении сроков составления паспорта.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Проект паспорта объекта, включенного в территориальный перечень, направляется на согласование должностному лицу, указанному в </w:t>
      </w:r>
      <w:r>
        <w:rPr>
          <w:rFonts w:ascii="Times New Roman"/>
          <w:b w:val="false"/>
          <w:i w:val="false"/>
          <w:color w:val="000000"/>
          <w:sz w:val="28"/>
        </w:rPr>
        <w:t>типовом паспорте</w:t>
      </w:r>
      <w:r>
        <w:rPr>
          <w:rFonts w:ascii="Times New Roman"/>
          <w:b w:val="false"/>
          <w:i w:val="false"/>
          <w:color w:val="000000"/>
          <w:sz w:val="28"/>
        </w:rPr>
        <w:t>, в течение десяти календарных дней после составления.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течение десяти рабочих дней после согласования паспорт утверждается (в том числе при его обновлении) первым руководителем организации, подразделения организации, являющейся правообладателем объекта.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совместном составлении паспорт подлежит утверждению всеми правообладателями объектов металлургической промышленности.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Количество копий (электронных копий) паспорта и их направление другим правообладателям объекта определяется письменным соглашением между их правообладателями.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Проект паспорта объекта, включенного в ведомственный перечень, согласовывается должностным лицом, определенным в инструкции, если иное не установлено законодательством Республики Казахстан.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Первый экземпляр паспорта (оригинал) хранится согласно требованиям, предъявляемым к организации работы с информацией с ограниченным доступом, у ответственного лица или в подразделении объекта, определенного приказом руководителя организации, являющейся правообладателем объекта.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Второй экземпляр паспорта и электронный вариант паспорта (в формате PDF на электронном носителе информации) в срок не позднее десяти календарных со дня его утверждения или корректировки направляются в территориальные подразделения органов внутренних дел Республики Казахстан для хранения.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Паспорт корректируется в случаях изменения: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 собственности;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руководителя объекта;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наименования объекта;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основного предназначения объекта;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общей площади и периметра объекта, застройки прилегающей территории или после завершения капитального ремонта, реконструкции зданий (строений и сооружений) и инженерных систем, если были произведены изменения в конструкции;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потенциально опасных участков объекта;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технических средств, привлекаемых для обеспечения антитеррористической защищенности объекта.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Внесение корректив в паспорт осуществляется в течение двадцати рабочих дней с момента возникновения причины его изменения. В отдельных случаях по решению антитеррористической комиссии могут устанавливаться иные сроки исходя из сложности объекта и вносимых изменений.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В паспорт вносятся изменения, заверенные подписью руководителя организации, являющейся правообладателем объекта, или лица, уполномоченного организацией подписывать паспорт. Замене подлежат только те элементы паспорта, где произошли изменения. 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информация о соответствующих изменениях за подписью руководителя организации, являющейся правообладателем объекта, направляется в органы внутренних дел Республики Казахстан для приобщения ко второму экземпляру паспорта с одновременной заменой электронного варианта паспорта.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Паспорт подлежит полной замене: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реже одного раза в пять лет;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внесения корректив в более чем половину пунктов текста паспорта.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Утративший силу паспорт подлежит уничтожению в комиссионном порядке с составлением соответствующего акта.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остается в организации, являющейся правообладателем объекта.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акта направляется по месту хранения второго экземпляра паспорта.</w:t>
      </w:r>
    </w:p>
    <w:bookmarkEnd w:id="183"/>
    <w:bookmarkStart w:name="z190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Требования к оснащению объектов металлургической промышленности, уязвимых в террористическом отношении, инженерно-техническим оборудованием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Для оснащения объектов могут использоваться следующие инженерно-технические средства: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оборудованию периметра объекта, исключающие несанкционированный доступ и удовлетворяющие режимным условиям объекта: ограждение (физический барьер) периметра, зон и отдельных участков объекта; контрольно-пропускные пункты; противотаранные устройства (в том числе вазоны, элементы архитектуры, ландшафта, болларды и другие); укрепленность стен зданий, сооружений объекта, его оконных проемов; средства контроля и управления доступом, ограничения доступа, системы и средства досмотра, освещения; зоны отторжения, контрольно-следовые полосы; наблюдательные вышки, иные системы контроля внешнего периметра;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контролю за обстановкой на объекте: системы и средства связи, оповещения, охранной и тревожной (в том числе мобильные либо стационарные средства подачи тревоги – "тревожные кнопки") сигнализации, системы охранные телевизионные, системы противодействия беспилотным летательным аппаратам;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обеспечивающие работу систем безопасности: системы и средства резервного, бесперебойного электроснабжения.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оснащение объектов металлургической промышленности иным инженерно-техническим оборудованием, прямо не указанным в настоящем пункте, но выполняющим те же задачи и функции или отвечающие тем же целям.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Все объекты металлургической промышленности уязвимые в террористическом отношении, в обязательном порядке оснащаются системами охранными телевизионными и системами оповещения.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системам видеонаблюдения, входящим в систему охранную телевизионную объекта, должны соответствовать минимальным техническим возможностям систем видеонаблюдения,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видеомониторинга, утвержденными приказом Председателя Комитета национальной безопасности Республики Казахстан от 27 октября 2020 года № 69-қе (зарегистрирован в Реестре государственной регистрации нормативных правовых актов за №21693) (далее – Правила функционирования Национальной системы видеомониторинга).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проектировании строительства, реконструкции, модернизации, капитального ремонта объекта собственнику, владельцу (в том числе потенциальному) объекта необходимо определить соответствие объекта критериям отнесения объектов к уязвимым в террористическом отношении и предусмотреть, в случае необходимости, соответствующее инженерно-техническое оснащение.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По решению первого руководителя или иных должностных лиц, на объекте может устанавливаться дополнительное инженерно-техническое оборудование.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Для проектирования и оснащения объектов инженерно-техническим оборудованием первые руководители объектов металлургической промышленности определяют его потенциально опасные участки.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направлениях, ведущим к этим участкам, обеспечивается наибольшая плотность инженерно-технического оснащения.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Срок завершения мероприятий по оснащению объекта инженерно-техническим оборудованием составляет не более 6 месяцев с момента: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получения уведомления о придании объекту статуса уязвимого в террористическом отношении для объектов, входящих в территориальные перечни;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придания объекту статуса уязвимого в террористическом отношении для объектов, входящих в ведомственный перечень.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Сроки завершения мероприятий по оснащению охраняемых объектов инженерно-техническим оборудованием устанавливаются Антитеррористической комиссией по согласованию с заинтересованными государственными органами, организациями и владельцами объектов.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сроки подключения внутриобъектовых систем видеонаблюдения к Национальной системе видеомониторинга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Национальной системы видеомониторинга.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сроки могут быть установлены: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объектов, состоящих в территориальном перечне, – по согласованию с антитеррористической комиссией при акимате после комиссионного обследования состояния антитеррористической защищенности объекта;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объектов, состоящих в ведомственных перечнях, – после комиссионного обследования состояния антитеррористической защищенности объекта.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Срок завершения мероприятий по оснащению объекта инженерно-техническим оборудованием устанавливается исходя из степени потенциальной опасности, угрозы совершения актов терроризма, прогнозного объема расходов средств на выполнение соответствующих мероприятий за счет средств республиканского и местных бюджетов и средств внебюджетных источников.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Инженерно-техническое оборудование объекта должно всегда поддерживаться в рабочем состоянии.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Оснащение объектов металлургической промышленности и подлежащих государственной охране, обеспечивается в соответствии с требованиями по инженерно-технической укрепленности объектов, подлежащих государственной охране,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2011 года № 1151. </w:t>
      </w:r>
    </w:p>
    <w:bookmarkEnd w:id="2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214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 в области антитеррористической защиты для объектов металлургической промышленности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о назначении ответственных лиц за организацию и проведение мероприятий антитеррористической защиты в организации (с указанием функциональных обязанностей) либо должностная инструкция, в том числе ответственных за проведение инструктажей по антитеррористической защите.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Журнал учета учебных мероприятий по антитеррористической подготовке.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Алгоритмы первичного реагирования: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незамедлительному информированию территориальных органов внутренних дел и национальной безопасности Республики Казахстан об угрозе совершения или совершении акта (актов) терроризма;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получении информации от уполномоченных государственных органов об угрозе совершения или совершении акта (актов) терроризма;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своевременного информирования территориальных органов внутренних дел о ставших известных фактах хищения, незаконного приобретения работниками, сотрудниками охраны оружия, деталей для изготовления самодельных взрывных устройств, а также о местах их хранения.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Алгоритмы действий различного круга лиц объекта на угрозы террористического характера.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Журнал приема, сдачи дежурств, обхода территории, помещений подразделениями охраны, сторожами (вахтерами) (при его наличии).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Паспорт безопасности учреждения, приказ о назначении ответственного лица за хранение паспорта безопасности.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Планы и порядок эвакуации работников и посетителей учреждения при пожаре, в случае получения информации об угрозе совершения акта терроризма, и чрезвычайных ситуаций.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Приказ о проведении учений, тренировок по безопасной и своевременной эвакуации работников и посетителей объекта из зданий (сооружений), с графиком проведения тренировок.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Программы, протоколы обучения работников учреждения способам защиты и действиям при угрозе совершения террористического акта или при его совершении.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Договора на охрану учреждения (копии лицензий на осуществление охранной деятельности первого подвида, "все виды охранных услуг, в том числе охрана объектов металлургической промышленности, уязвимых в террористическом отношении"), обслуживание систем охранной сигнализации, видеонаблюдения, кнопок тревожной сигнализации.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Инструкция по действиям руководителей (собственников) объектов при установлении уровней террористической опасности.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Схема оповещения сотрудников учреждения при установлении уровней террористической опасности.</w:t>
      </w:r>
    </w:p>
    <w:bookmarkEnd w:id="2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231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предметов и веществ, запрещенных к проносу на объекты металлургической промышленности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Оружие: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огнестрельное;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бесствольное с патроном травматического, газового и светозвукового действия;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холодное, а также ножи различных видов, не относящиеся к холодному оружию;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метательное;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пневматическое;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газовое;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электрическое;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сигнальное;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оружие и предметы, поражающее действие которых основано на использовании радиоактивного излучения и биологического воздействия;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оружие и предметы, поражающее действие которых основано на использовании электромагнитного, светового, теплового, инфразвукового или ультразвукового излучения;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предметы, имитирующие вышеперечисленные виды оружия;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предметы, которые используются в качестве оружия (предметы ударно-дробящего, метательного и колюще-режущего действия);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боеприпасы к оружию и составные части к нему.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Вещества: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наркотические вещества; 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психотропные средства;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алкогольные продукции.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</w:tbl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Варианты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тематик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занятий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Варианты тематик учебных занятий (теоретических):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законодательства по вопросам антитеррористической безопасности;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общественная опасность терроризма, ответственность за совершение действий террористического характера;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 возможных источниках террористической угрозы;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алгоритмов действий различного круга лиц объектов металлургической промышленности на возможные угрозы террористического характера и общее ознакомление с ними.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Варианты тематик инструктажей: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детализированное ознакомление каждого из сотрудников объекта с порядком персонального поведения и действиями в обстановке совершения акта терроризма или угрозы его совершения в пределах территории объекта;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пациентов, обучающихся и посетителей объекта о мерах безопасности при проведении эвакуации.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Варианты тематик практических занятий: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отработка практических действия работников объекта металлургической промышленности, сотрудников охраны: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организации осмотров помещений с целью обнаружения бесхозных вещей и подозрительных предметов;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при обнаружении бесхозных вещей, подозрительных предметов и получении сообщений о минировании;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порядку информирования органов внутренних дел, уполномоченных органов при обнаружении бесхозных вещей, подозрительных предметов и получении сообщения о минировании объекта;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оповещения персонала и посетителей объекта;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организации эвакуации персонала и посетителей объекта;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организации действий при эвакуации людей.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</w:t>
            </w:r>
          </w:p>
        </w:tc>
      </w:tr>
    </w:tbl>
    <w:bookmarkStart w:name="z269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Алгоритмы действий различного круга лиц объектов на возможные угрозы террористического характера</w:t>
      </w:r>
    </w:p>
    <w:bookmarkEnd w:id="259"/>
    <w:bookmarkStart w:name="z27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1.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вооруженном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нападении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на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персонал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посетителей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объекта</w:t>
      </w:r>
    </w:p>
    <w:bookmarkEnd w:id="260"/>
    <w:bookmarkStart w:name="z27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Действия посетителей:</w:t>
      </w:r>
    </w:p>
    <w:bookmarkEnd w:id="261"/>
    <w:bookmarkStart w:name="z27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262"/>
    <w:bookmarkStart w:name="z27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263"/>
    <w:bookmarkStart w:name="z27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Действия персонала:</w:t>
      </w:r>
    </w:p>
    <w:bookmarkEnd w:id="264"/>
    <w:bookmarkStart w:name="z27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нападения;</w:t>
      </w:r>
    </w:p>
    <w:bookmarkEnd w:id="265"/>
    <w:bookmarkStart w:name="z27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провести эвакуацию посетителей;</w:t>
      </w:r>
    </w:p>
    <w:bookmarkEnd w:id="266"/>
    <w:bookmarkStart w:name="z27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правопорядка.</w:t>
      </w:r>
    </w:p>
    <w:bookmarkEnd w:id="267"/>
    <w:bookmarkStart w:name="z27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Действия охраны объекта:</w:t>
      </w:r>
    </w:p>
    <w:bookmarkEnd w:id="268"/>
    <w:bookmarkStart w:name="z27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злоумышленника;</w:t>
      </w:r>
    </w:p>
    <w:bookmarkEnd w:id="269"/>
    <w:bookmarkStart w:name="z28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 продвижение к местам массового пребывания людей на объекте;</w:t>
      </w:r>
    </w:p>
    <w:bookmarkEnd w:id="270"/>
    <w:bookmarkStart w:name="z28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правоохранительных и (или) специальных государственных органов о факте вооруженного нападения;</w:t>
      </w:r>
    </w:p>
    <w:bookmarkEnd w:id="271"/>
    <w:bookmarkStart w:name="z28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272"/>
    <w:bookmarkStart w:name="z28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273"/>
    <w:bookmarkStart w:name="z28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руководства объекта:</w:t>
      </w:r>
    </w:p>
    <w:bookmarkEnd w:id="274"/>
    <w:bookmarkStart w:name="z28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 и (или) специальных государственных органов о фактах и обстоятельствах вооруженного нападения;</w:t>
      </w:r>
    </w:p>
    <w:bookmarkEnd w:id="275"/>
    <w:bookmarkStart w:name="z28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276"/>
    <w:bookmarkStart w:name="z28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взаимодействие с прибывающими силами оперативного штаба по борьбе с терроризмом.</w:t>
      </w:r>
    </w:p>
    <w:bookmarkEnd w:id="277"/>
    <w:bookmarkStart w:name="z28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захвате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заложников</w:t>
      </w:r>
    </w:p>
    <w:bookmarkEnd w:id="278"/>
    <w:bookmarkStart w:name="z28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посетителей:</w:t>
      </w:r>
    </w:p>
    <w:bookmarkEnd w:id="279"/>
    <w:bookmarkStart w:name="z29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280"/>
    <w:bookmarkStart w:name="z29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281"/>
    <w:bookmarkStart w:name="z29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Действия персонала объекта:</w:t>
      </w:r>
    </w:p>
    <w:bookmarkEnd w:id="282"/>
    <w:bookmarkStart w:name="z29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избежать попадания в заложники, незаметно покинуть здание или укрыться в помещении, заблокировать дверь, продержаться до прибытия сотрудников правопорядка или возможности безопасности покинуть здание;</w:t>
      </w:r>
    </w:p>
    <w:bookmarkEnd w:id="283"/>
    <w:bookmarkStart w:name="z29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доступным способом и только при условии гарантированного обеспечения собственной безопасности правоохранительные и (или) специальные государственные органы об обстоятельствах захвата заложников и злоумышленниках (количество, вооружение, оснащение, возраст, клички, национальность и другие).</w:t>
      </w:r>
    </w:p>
    <w:bookmarkEnd w:id="284"/>
    <w:bookmarkStart w:name="z29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Действия охраны объекта:</w:t>
      </w:r>
    </w:p>
    <w:bookmarkEnd w:id="285"/>
    <w:bookmarkStart w:name="z29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выявить вооруженного (-ых) злоумышленника (-ов);</w:t>
      </w:r>
    </w:p>
    <w:bookmarkEnd w:id="286"/>
    <w:bookmarkStart w:name="z29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287"/>
    <w:bookmarkStart w:name="z29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доступным способом руководство объекта, правоохранительные и (или) специальные государственных органов о фактах и обстоятельствах покушения на захват заложников;</w:t>
      </w:r>
    </w:p>
    <w:bookmarkEnd w:id="288"/>
    <w:bookmarkStart w:name="z29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на пути злоумышленников и другие);</w:t>
      </w:r>
    </w:p>
    <w:bookmarkEnd w:id="289"/>
    <w:bookmarkStart w:name="z30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 (избежать попадания в заложники и другие).</w:t>
      </w:r>
    </w:p>
    <w:bookmarkEnd w:id="290"/>
    <w:bookmarkStart w:name="z30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Действия руководства объекта:</w:t>
      </w:r>
    </w:p>
    <w:bookmarkEnd w:id="291"/>
    <w:bookmarkStart w:name="z30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и (или) третьих лиц доступным способом о фактах и обстоятельствах попытки захвата заложников;</w:t>
      </w:r>
    </w:p>
    <w:bookmarkEnd w:id="292"/>
    <w:bookmarkStart w:name="z30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мер обеспечения безопасности людей на объекте (эвакуация, блокирование внутренних барьеров, оповещение о внештатной ситуации на объекте и другие);</w:t>
      </w:r>
    </w:p>
    <w:bookmarkEnd w:id="293"/>
    <w:bookmarkStart w:name="z30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организация взаимодействия с прибывающими силами оперативного штаба по борьбе с терроризмом.</w:t>
      </w:r>
    </w:p>
    <w:bookmarkEnd w:id="294"/>
    <w:bookmarkStart w:name="z30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Действия заложника:</w:t>
      </w:r>
    </w:p>
    <w:bookmarkEnd w:id="295"/>
    <w:bookmarkStart w:name="z30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успокоиться, не паниковать, разговаривать спокойным голосом;</w:t>
      </w:r>
    </w:p>
    <w:bookmarkEnd w:id="296"/>
    <w:bookmarkStart w:name="z30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смотреть в глаза захватчиков, не вести себя вызывающе. Не допускать действий, которые спровоцируют захватчиков к применению физической силы или оружия;</w:t>
      </w:r>
    </w:p>
    <w:bookmarkEnd w:id="297"/>
    <w:bookmarkStart w:name="z30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требования захватчиков, не противоречить им, не допускать истерик и паники;</w:t>
      </w:r>
    </w:p>
    <w:bookmarkEnd w:id="298"/>
    <w:bookmarkStart w:name="z30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высказывать ненависть и пренебрежение к захватчикам;</w:t>
      </w:r>
    </w:p>
    <w:bookmarkEnd w:id="299"/>
    <w:bookmarkStart w:name="z31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самого начала (особенно в первый час) выполнять все указания захватчиков, спрашивать разрешения у захватчиков на совершение любых действий;</w:t>
      </w:r>
    </w:p>
    <w:bookmarkEnd w:id="300"/>
    <w:bookmarkStart w:name="z31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привлекать внимания захватчиков своим поведением, не оказывать активного сопротивления;</w:t>
      </w:r>
    </w:p>
    <w:bookmarkEnd w:id="301"/>
    <w:bookmarkStart w:name="z31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пытаться бежать, если нет полной уверенности в успехе побега;</w:t>
      </w:r>
    </w:p>
    <w:bookmarkEnd w:id="302"/>
    <w:bookmarkStart w:name="z31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запомнить, как можно больше информации о захватчиков (количество, вооружение, как выглядят, особенно внешности, телосложения, акцент, тематика разговора, темперамент, манера поведения);</w:t>
      </w:r>
    </w:p>
    <w:bookmarkEnd w:id="303"/>
    <w:bookmarkStart w:name="z31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постараться определить место своего нахождения;</w:t>
      </w:r>
    </w:p>
    <w:bookmarkEnd w:id="304"/>
    <w:bookmarkStart w:name="z31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или специальные органы, подразделение безопасности или службу охраны объекта;</w:t>
      </w:r>
    </w:p>
    <w:bookmarkEnd w:id="305"/>
    <w:bookmarkStart w:name="z31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пренебрегать пищей, какой бы она ни была в целях сохранения силы и здоровья;</w:t>
      </w:r>
    </w:p>
    <w:bookmarkEnd w:id="306"/>
    <w:bookmarkStart w:name="z31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ранении, постараться самостоятельно оказать себе первую медицинскую помощь;</w:t>
      </w:r>
    </w:p>
    <w:bookmarkEnd w:id="307"/>
    <w:bookmarkStart w:name="z31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паниковать, даже если захватчики перестали себя контролировать;</w:t>
      </w:r>
    </w:p>
    <w:bookmarkEnd w:id="308"/>
    <w:bookmarkStart w:name="z31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расположится подальше от окон, дверей и самих захватчиков в целях обеспечения своей безопасности в случае штурма помещения, стрельбы снайперов на поражение захватчиков;</w:t>
      </w:r>
    </w:p>
    <w:bookmarkEnd w:id="309"/>
    <w:bookmarkStart w:name="z32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сотрудниками спецподразделений операции по освобождению заложников необходимо соблюдать следующие требования:</w:t>
      </w:r>
    </w:p>
    <w:bookmarkEnd w:id="310"/>
    <w:bookmarkStart w:name="z32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лечь на пол лицом вниз, прижавшись к стене, голову закрыть руками и не двигаться;</w:t>
      </w:r>
    </w:p>
    <w:bookmarkEnd w:id="311"/>
    <w:bookmarkStart w:name="z32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бежать навстречу сотрудникам спецподразделений или от них;</w:t>
      </w:r>
    </w:p>
    <w:bookmarkEnd w:id="312"/>
    <w:bookmarkStart w:name="z32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держаться подальше от проемов дверей и окон;</w:t>
      </w:r>
    </w:p>
    <w:bookmarkEnd w:id="313"/>
    <w:bookmarkStart w:name="z32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возмущаться, если при штурме (до установления личности) поступили некорректно, как с вероятным захватчиком. Освобожденного заложника могут обыскать, заковать в наручники, связать, нанести эмоциональную или физическую травму, подвергнуть допросу. Необходимо к этому отнестись с пониманием, так как в подобных ситуациях такие действия спецподразделений (до окончательной идентификации всех лиц и выявления истинных преступников) оправданы.</w:t>
      </w:r>
    </w:p>
    <w:bookmarkEnd w:id="314"/>
    <w:bookmarkStart w:name="z32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3.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закладке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взрывных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устройств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взрывчатых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веществ</w:t>
      </w:r>
    </w:p>
    <w:bookmarkEnd w:id="315"/>
    <w:bookmarkStart w:name="z32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Признаки, которые указывают на взрывное устройство:</w:t>
      </w:r>
    </w:p>
    <w:bookmarkEnd w:id="316"/>
    <w:bookmarkStart w:name="z32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на обнаруженном предмете проводов, веревок, изоленты;</w:t>
      </w:r>
    </w:p>
    <w:bookmarkEnd w:id="317"/>
    <w:bookmarkStart w:name="z32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подозрительные звуки, щелчки, тиканье часов, издаваемые предметом;</w:t>
      </w:r>
    </w:p>
    <w:bookmarkEnd w:id="318"/>
    <w:bookmarkStart w:name="z32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предмета исходит характерный запах миндаля или другой необычный запах;</w:t>
      </w:r>
    </w:p>
    <w:bookmarkEnd w:id="319"/>
    <w:bookmarkStart w:name="z33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необычное размещение обнаруженного предмета;</w:t>
      </w:r>
    </w:p>
    <w:bookmarkEnd w:id="320"/>
    <w:bookmarkStart w:name="z33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на обнаруженном предмете различные виды источников питания, проволока, по внешним признакам, схожая с антенной.</w:t>
      </w:r>
    </w:p>
    <w:bookmarkEnd w:id="321"/>
    <w:bookmarkStart w:name="z33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Действия посетителей при обнаружении подозрительного предмета:</w:t>
      </w:r>
    </w:p>
    <w:bookmarkEnd w:id="322"/>
    <w:bookmarkStart w:name="z33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23"/>
    <w:bookmarkStart w:name="z33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24"/>
    <w:bookmarkStart w:name="z33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25"/>
    <w:bookmarkStart w:name="z33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26"/>
    <w:bookmarkStart w:name="z33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внутренних дел и национальной безопасности;</w:t>
      </w:r>
    </w:p>
    <w:bookmarkEnd w:id="327"/>
    <w:bookmarkStart w:name="z33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28"/>
    <w:bookmarkStart w:name="z33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29"/>
    <w:bookmarkStart w:name="z34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укрыться за предметами, обеспечивающими защиту (угол здания, колона, толстое дерево, автомашина и другие);</w:t>
      </w:r>
    </w:p>
    <w:bookmarkEnd w:id="330"/>
    <w:bookmarkStart w:name="z34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о подозрительных лице/ах (количество, внешние признаки наличия СВУ, оружия, оснащение, возраст, клички, национальность и другие);</w:t>
      </w:r>
    </w:p>
    <w:bookmarkEnd w:id="331"/>
    <w:bookmarkStart w:name="z34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332"/>
    <w:bookmarkStart w:name="z34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Действия персонала при обнаружении подозрительного предмета:</w:t>
      </w:r>
    </w:p>
    <w:bookmarkEnd w:id="333"/>
    <w:bookmarkStart w:name="z34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34"/>
    <w:bookmarkStart w:name="z34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35"/>
    <w:bookmarkStart w:name="z34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36"/>
    <w:bookmarkStart w:name="z34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37"/>
    <w:bookmarkStart w:name="z34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в охране, персоналу объекта либо в дежурные части территориальных органов национальной безопасности и внутренних дел;</w:t>
      </w:r>
    </w:p>
    <w:bookmarkEnd w:id="338"/>
    <w:bookmarkStart w:name="z34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39"/>
    <w:bookmarkStart w:name="z35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40"/>
    <w:bookmarkStart w:name="z35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организовать с охраной ограничение доступа посторонних лиц к подозрительному предмету и опасной зоне;</w:t>
      </w:r>
    </w:p>
    <w:bookmarkEnd w:id="341"/>
    <w:bookmarkStart w:name="z35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помочь обеспечить организованную эвакуацию людей с территории, прилегающей к опасной зоне;</w:t>
      </w:r>
    </w:p>
    <w:bookmarkEnd w:id="342"/>
    <w:bookmarkStart w:name="z35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343"/>
    <w:bookmarkStart w:name="z35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оснащение, возраст, клички, национальность и другие);</w:t>
      </w:r>
    </w:p>
    <w:bookmarkEnd w:id="344"/>
    <w:bookmarkStart w:name="z35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оказать содействие руководству и охране в организации эвакуации посетителей;</w:t>
      </w:r>
    </w:p>
    <w:bookmarkEnd w:id="345"/>
    <w:bookmarkStart w:name="z35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покинуть объект, при невозможности – укрыться за капитальным сооружением и на необходимом удалении.</w:t>
      </w:r>
    </w:p>
    <w:bookmarkEnd w:id="346"/>
    <w:bookmarkStart w:name="z35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Действия охраны при обнаружении подозрительного предмета:</w:t>
      </w:r>
    </w:p>
    <w:bookmarkEnd w:id="347"/>
    <w:bookmarkStart w:name="z35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трогать, не подходить, не передвигать;</w:t>
      </w:r>
    </w:p>
    <w:bookmarkEnd w:id="348"/>
    <w:bookmarkStart w:name="z35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опросить окружающих для установления возможного владельца бесхозного предмета;</w:t>
      </w:r>
    </w:p>
    <w:bookmarkEnd w:id="349"/>
    <w:bookmarkStart w:name="z36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воздержаться от использования средств радиосвязи, в том числе и мобильных, вблизи данного предмета;</w:t>
      </w:r>
    </w:p>
    <w:bookmarkEnd w:id="350"/>
    <w:bookmarkStart w:name="z36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зафиксировать время и место обнаружения;</w:t>
      </w:r>
    </w:p>
    <w:bookmarkEnd w:id="351"/>
    <w:bookmarkStart w:name="z36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сообщить об обнаружении подозрительного предмета охране, персоналу объекта либо в дежурные части территориальных органов национальной безопасности и внутренних дел;</w:t>
      </w:r>
    </w:p>
    <w:bookmarkEnd w:id="352"/>
    <w:bookmarkStart w:name="z36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готовым описать внешний вид предмета, похожего на взрывное устройство и значимые обстоятельства его обнаружения;</w:t>
      </w:r>
    </w:p>
    <w:bookmarkEnd w:id="353"/>
    <w:bookmarkStart w:name="z36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сообщать об угрозе взрыва никому, кроме тех, кому необходимо знать о случившемся, чтобы не создавать панику;</w:t>
      </w:r>
    </w:p>
    <w:bookmarkEnd w:id="354"/>
    <w:bookmarkStart w:name="z36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ограничение доступа посторонних лиц к подозрительному предмету и опасной зоне на необходимом удалении;</w:t>
      </w:r>
    </w:p>
    <w:bookmarkEnd w:id="355"/>
    <w:bookmarkStart w:name="z36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организованную эвакуацию людей с территории, прилегающей к опасной зоне;</w:t>
      </w:r>
    </w:p>
    <w:bookmarkEnd w:id="356"/>
    <w:bookmarkStart w:name="z36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укрыться за предметами, обеспечивающими защиту (угол здания, колона, толстое дерево, автомашина и другие), вести наблюдение;</w:t>
      </w:r>
    </w:p>
    <w:bookmarkEnd w:id="357"/>
    <w:bookmarkStart w:name="z36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охраны объекта, правоохранительных и (или) специальных государственных органов в случае выявления подозрительного лица или группы лиц, возможно имеющих при себе взрывные устройства или взрывчатые вещества (количество, внешние признаки наличия СВУ, оружия, оснащение возраст, клички, национальность и другие).</w:t>
      </w:r>
    </w:p>
    <w:bookmarkEnd w:id="358"/>
    <w:bookmarkStart w:name="z36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Действия руководства:</w:t>
      </w:r>
    </w:p>
    <w:bookmarkEnd w:id="359"/>
    <w:bookmarkStart w:name="z37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незамедлительное информирование правоохранительных, специальных государственных органов о выявлении подозрительного человека или об обнаружении бесхозного предмета;</w:t>
      </w:r>
    </w:p>
    <w:bookmarkEnd w:id="360"/>
    <w:bookmarkStart w:name="z37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оцепления места обнаружения бесхозного подозрительного предмета на необходимом удалении;</w:t>
      </w:r>
    </w:p>
    <w:bookmarkEnd w:id="361"/>
    <w:bookmarkStart w:name="z37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эвакуации людей с объекта, оповещение о внештатной ситуации на объекте и другие;</w:t>
      </w:r>
    </w:p>
    <w:bookmarkEnd w:id="362"/>
    <w:bookmarkStart w:name="z37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обхода помещений и осмотра территорий с целью обнаружения подозрительных предметов;</w:t>
      </w:r>
    </w:p>
    <w:bookmarkEnd w:id="363"/>
    <w:bookmarkStart w:name="z37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организация взаимодействия с прибывающими силами оперативного штаба по борьбе с терроризмом, представление необходимой информации.</w:t>
      </w:r>
    </w:p>
    <w:bookmarkEnd w:id="364"/>
    <w:bookmarkStart w:name="z37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Расстояние удаления и оцепления при обнаружении взрывного устройства (ВУ) или предмета, похожего на ВУ:</w:t>
      </w:r>
    </w:p>
    <w:bookmarkEnd w:id="365"/>
    <w:bookmarkStart w:name="z37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РГД-5 – 50 м;</w:t>
      </w:r>
    </w:p>
    <w:bookmarkEnd w:id="366"/>
    <w:bookmarkStart w:name="z37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граната Ф-1 – 200 м;</w:t>
      </w:r>
    </w:p>
    <w:bookmarkEnd w:id="367"/>
    <w:bookmarkStart w:name="z37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200 г – 45 м;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тротиловая шашка массой 400 г – 55 м;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пивная банка 0,33 л – 60 м;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дипломат (кейс) – 230 м;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чемодан – 350 м;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а/машина легковая - 460-580 м;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автобус – 920 м;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грузовая машина (фургон) – 1240 м.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4.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атаке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применением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террористов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смертников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Действия посетителей: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органов правопорядка;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Действия персонала: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защититься: незаметно покинуть здание или укрыться в помещении, заблокировать дверь, дождаться прибытия сотрудников правопорядка;</w:t>
      </w:r>
    </w:p>
    <w:bookmarkEnd w:id="381"/>
    <w:bookmarkStart w:name="z39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информировать любым способом правоохранительные и (или) специальные государственные органы, охрану, персонал, руководство объекта о факте и обстоятельствах вооруженного нападения.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Действия охраны: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возможности блокировать его/их продвижение к местам массового пребывания людей на объекте;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любым способом руководство объекта, правоохранительные и (или) специальные государственных органов о выявлении подозрительного лица или группы лиц;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обеспечению безопасности людей на объекте (эвакуация, блокирование внутренних барьеров и другие);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организовать наблюдение передвижений подозрительного лица или группы лиц по объекту (лично либо через систему видеонаблюдения);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собственную безопасность.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Действия руководства: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незамедлительная передача (в том числе попытка передачи) информации в правоохранительные и (или) специальные государственные органы о выявлении на объекте подозрительного лица или группы лиц;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сотрудникам правоохранительных органов максимально полной информации о подозрительном лице, которая сокращает время выявления и задержания злоумышленника;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организованной эвакуации людей;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собственной безопасности.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5.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Алгоритм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действий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при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поступлении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угрозы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телефону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Действия получателя угрозы по телофону (руководитель, сотрудник, сотрудник охранного подразделения):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ходу разговора отметьте пол, возраст звонившего и особенности его речи: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 (громкий или тихий, низкий или высокий);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 речи (быстрый или медленный);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произношение (отчетливое, искаженное, с заиканием, шепелявое, с акцентом или диалектом);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манера речи (развязная, с издевкой, с нецензурными выражениями);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обратить внимание на звуковой фон (шум автомашин или железнодорожного транспорта, звук теле-или радиоаппаратуры, голоса, другое), характер звонка (городской, междугородный);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зафиксируйте точное время начала разговора и его продолжительность;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постарайтесь в ходе разговора получить ответы на следующие вопросы: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куда, кому, по какому телефону звонит данный человек?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конкретные требования он выдвигает?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выдвигает требования лично или выступает в роли посредника и представляет какую-то группу лиц?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каких условиях он или они согласны отказаться от задуманного?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и когда с ним можно связаться?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 вы можете или должны сообщить об этом звонке?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постарайтесь добиться от звонящего максимально возможного промежутка времени для принятия вами и руководством школы решений или совершения каких-либо действий;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процессе разговора или немедленно после окончания разговора сообщить на канал 102 органов внутренних дел или единую дежурно-диспетчерскую службу 112 и руководству организации о телефонной угрозе.</w:t>
      </w:r>
    </w:p>
    <w:bookmarkEnd w:id="4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антитеррористической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металлургической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промышленности, уязвимых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террористическом отношении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4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учета учебных мероприятий по антитеррористической подготовке.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(титульный лист)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(наименование организации)</w:t>
      </w:r>
    </w:p>
    <w:bookmarkEnd w:id="412"/>
    <w:bookmarkStart w:name="z425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Журнал № 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учета проведения учебных мероприятий по антитеррористической подготовке</w:t>
      </w:r>
    </w:p>
    <w:bookmarkEnd w:id="413"/>
    <w:p>
      <w:pPr>
        <w:spacing w:after="0"/>
        <w:ind w:left="0"/>
        <w:jc w:val="both"/>
      </w:pPr>
      <w:bookmarkStart w:name="z426" w:id="414"/>
      <w:r>
        <w:rPr>
          <w:rFonts w:ascii="Times New Roman"/>
          <w:b w:val="false"/>
          <w:i w:val="false"/>
          <w:color w:val="000000"/>
          <w:sz w:val="28"/>
        </w:rPr>
        <w:t>
      Дата начала ведения журнала "___" _____ 20__ г.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окончания ведения журнала "___" 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(внутренняя сторона)</w:t>
      </w:r>
    </w:p>
    <w:bookmarkStart w:name="z42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Раздел. Инструктажи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и должность инструктируемого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инструктажа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(отчество при наличии) и должность лица, проводившего инструктаж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инструктируемого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инструктаж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bookmarkStart w:name="z428" w:id="4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1) в ходе плановых инструктажей до сотрудников доводятся алгоритмы действий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всех возможных ситуациях в случае акта терроризма, а тематика внеплановых инструктажей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зависит от тематики проводимых учений и тренировок;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2) документальное оформление проводимых плановых инструктажей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антитеррористической направленности допускается осуществлять как рукописным способом,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 и комбинированным – рукописным и печатным. В печатном виде допускается заполнять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графы: 3, 4 и 5 (если инструктаж проводит один и тот же сотрудник), остальные графы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журнала заполняются лично лицом, прослушавшим инструктаж;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3) дата проведения указывается полностью (число, месяц и год);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4) при необходимости проведения внепланового инструктажа с персоналом объекта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также документируют в данном журнале, а в графе Вид инструктажа допускается 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запись: внеплановый по письму исх.: №__, внеплановый по уровню террористической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 Раздел. Занятия.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занятия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вопросы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присутствующих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проводившего занятия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