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946a" w14:textId="5e59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национальной экономики Республики Казахстан от 28 июля 2016 года № 338 "Об утверждении Методики определения размера гарантийного взноса" и от 30 сентября 2016 года № 432 "Об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25 апреля 2023 года № 281. Зарегистрирован в Министерстве юстиции Республики Казахстан 3 мая 2023 года № 32417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338 "Об утверждении Методики определения размера гарантийного взноса" (зарегистрирован в Реестре государственной регистрации нормативных правовых актов за № 14190)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взноса, утвержденный данным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определения размера гарантийного взноса используется многофакторная модель, основанная на оценке показателей и факторов риска, согласно Правилам рассмотрения документов по проекту строительства многоквартирного жилого дома для заключения договора о предоставлении гарантии,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(зарегистрирован в Реестре государственной регистрации нормативных правовых актов за № 14312).";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определения гарантийного взноса "Многофакторная модель, основанная на оценке показателей и факторов риска"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гарантии" (зарегистрирован в Реестре государственной регистрации нормативных правовых актов за № 14312) следующие дополнения: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для заключения договора о предоставлении гарантии, утвержденные данным приказом: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10-1)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Для расчета показателей и факторов риска, установленных в приложении 4 к настоящим Правилам, проводится анализ финансовой отчетности (бухгалтерский баланс, отчет о прибылях и убытках, отчет о движении денежных средств, отчет об изменениях в собственном капитале) застройщика за последний финансовый год.";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14-1)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Для применения ставки гарантийного взноса застройщику необходимо набрать 60 и более баллов по фактору рисков, оцениваемых в соответствии с приложением 4 к настоящим Правилам.";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"Многофакторная модель, основанная на оценке показателей и факторов риска",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 гарантии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Многофакторная модель, основанная на оценке показателей и факторов риска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и балл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Показатели рентабельности (от 0 до 20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рентабельности деятельности (чистая прибыль / выручка) отражает степень эффективности использования материальных, трудовых, денежных и других ресурсов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0,02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0,05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 до 0,08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 до 0,11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0,11 до 0,14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0,17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0,17 до 0,2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– 7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рентабельности активов (чистая прибыль / активы) показывает способность организации генерировать прибыль без учета структуры его капитала, качество управления активами от 0 до 6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 баллов От 0 до 0,02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0,04 до 0,06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0,06 до 0,08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 до 0,1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– 6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рентабельности собственного капитала (чистая прибыль / собственный капитал) показывает, насколько эффективно использован вложенный собственный капитал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 до 0,03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0,03 до 0,06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0,06 до 0,09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0,09 до 0,12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0,15 до 0,18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– 7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Показатели ликвидности (от 0 до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 (краткосрочные активы / краткосрочные обязательства) показывает уровень покрытия краткосрочных обязательств оборотным капиталом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0,70 до 0,75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0,75 до 0,80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0,80 до 0,85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0,85 до 0,90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0,90 до 0,95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0,95 до 1,00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1,00 до 1,05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1,05 до 1,10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1,10 до 1,20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1,20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Показатели финансовой устойчивости (от 0 до 30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автономии ((собственный капитал + резервы) / активы) определяет независимость финансового состояния организации от заемных источников средств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 до 0,12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0,16 до 0,18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до 0,20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до 0,22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0,22 до 0,24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0,24 до 0,28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0,28 до 0,30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0,30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маневренности (собственные оборотные средства / собственный капитал) показывает способность организации поддерживать уровень собственного оборотного капитала и пополнять оборотные средства в случае необходимости за счет собственных источников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 до 0,12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0,16 до 0,18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до 0,20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до 0,22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0,22 до 0,24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0,24 до 0,28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0,28 до 0,30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0,30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финансового рычага (краткосрочные и долгосрочные финансовые обязательства / собственный капитал) показывает уровень формирования активов за счет собственного капитала и характеризует степень независимости застройщика от заемных источников. Характеризует независимость предприятия от заемных источников Рекомендуемое значение – не более 4.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6,0 до 7,0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5,5 до 6,0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5,0 до 5,5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4,5 до 5,0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4,0 до 4,5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3,5 до 4,0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3,0 до 3,5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до 3,0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2,0 до 2,5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Опыт работы компании-застройщика (от 1 до 10 баллов)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введенной в эксплуатацию площади жилья (квадратных метров) или объем введенного в эксплуатацию жилья (квадратных метров) от 1 до 10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городах республиканского значения, столице,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иных административно-территориальных единицах,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Юридические показатели (от 0 до 20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застройщика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– 0 баллов 3 % до 5 %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до 3 %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уполномоченной компании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– 0 баллов 3 % до 5 %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до 3 %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выданных гарантий на завершение строительства (от 0 до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объектов, получивших гарантию Единого оператора, за весь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продлений (от (-5) до 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продлений сроков по введенным в эксплуатацию объектам, получившим гарантию Единого оператора, за 2 последних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(-5)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(-3)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(-1)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0 баллов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