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b511" w14:textId="42fb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апреля 2023 года № 14. Зарегистрировано в Министерстве юстиции Республики Казахстан 2 мая 2023 года № 32405.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3"/>
    <w:bookmarkStart w:name="z9" w:id="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4"/>
    <w:bookmarkStart w:name="z10" w:id="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5"/>
    <w:bookmarkStart w:name="z11" w:id="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6"/>
    <w:bookmarkStart w:name="z12" w:id="7"/>
    <w:p>
      <w:pPr>
        <w:spacing w:after="0"/>
        <w:ind w:left="0"/>
        <w:jc w:val="both"/>
      </w:pPr>
      <w:r>
        <w:rPr>
          <w:rFonts w:ascii="Times New Roman"/>
          <w:b w:val="false"/>
          <w:i w:val="false"/>
          <w:color w:val="000000"/>
          <w:sz w:val="28"/>
        </w:rPr>
        <w:t>
      4) недопущение вовлечения банка и его работников, клиентов банка в осуществление противоправной деятельности, в том числе мошенничества, обмана, ОД/ФТ, в осуществление операций на территории Республики Казахстан, связанных с проведением операций, имеющих высокий риск ОД/ФТ, в осуществление операций на территории Республики Казахстан,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оказывающими услуги по управлению платформой цифровых активов.</w:t>
      </w:r>
    </w:p>
    <w:bookmarkEnd w:id="7"/>
    <w:bookmarkStart w:name="z13" w:id="8"/>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8"/>
    <w:bookmarkStart w:name="z14" w:id="9"/>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9"/>
    <w:bookmarkStart w:name="z15" w:id="10"/>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0"/>
    <w:bookmarkStart w:name="z16" w:id="11"/>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1"/>
    <w:bookmarkStart w:name="z17" w:id="12"/>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2"/>
    <w:bookmarkStart w:name="z18" w:id="13"/>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3"/>
    <w:bookmarkStart w:name="z19" w:id="14"/>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4"/>
    <w:bookmarkStart w:name="z20" w:id="15"/>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5"/>
    <w:bookmarkStart w:name="z21" w:id="16"/>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6"/>
    <w:bookmarkStart w:name="z22" w:id="17"/>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 </w:t>
      </w:r>
    </w:p>
    <w:bookmarkEnd w:id="17"/>
    <w:bookmarkStart w:name="z23" w:id="18"/>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18"/>
    <w:bookmarkStart w:name="z24" w:id="19"/>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9"/>
    <w:bookmarkStart w:name="z25" w:id="20"/>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20"/>
    <w:bookmarkStart w:name="z26" w:id="21"/>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21"/>
    <w:bookmarkStart w:name="z27" w:id="22"/>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22"/>
    <w:bookmarkStart w:name="z28" w:id="23"/>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23"/>
    <w:bookmarkStart w:name="z29" w:id="24"/>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24"/>
    <w:bookmarkStart w:name="z30" w:id="25"/>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25"/>
    <w:bookmarkStart w:name="z31" w:id="26"/>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26"/>
    <w:bookmarkStart w:name="z32" w:id="27"/>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27"/>
    <w:bookmarkStart w:name="z33" w:id="28"/>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28"/>
    <w:bookmarkStart w:name="z34" w:id="29"/>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 </w:t>
      </w:r>
    </w:p>
    <w:bookmarkEnd w:id="29"/>
    <w:bookmarkStart w:name="z35" w:id="30"/>
    <w:p>
      <w:pPr>
        <w:spacing w:after="0"/>
        <w:ind w:left="0"/>
        <w:jc w:val="both"/>
      </w:pPr>
      <w:r>
        <w:rPr>
          <w:rFonts w:ascii="Times New Roman"/>
          <w:b w:val="false"/>
          <w:i w:val="false"/>
          <w:color w:val="000000"/>
          <w:sz w:val="28"/>
        </w:rPr>
        <w:t xml:space="preserve">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30"/>
    <w:bookmarkStart w:name="z36" w:id="31"/>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31"/>
    <w:bookmarkStart w:name="z37" w:id="32"/>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32"/>
    <w:bookmarkStart w:name="z38" w:id="33"/>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33"/>
    <w:bookmarkStart w:name="z39" w:id="34"/>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34"/>
    <w:bookmarkStart w:name="z40" w:id="35"/>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35"/>
    <w:bookmarkStart w:name="z41" w:id="36"/>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36"/>
    <w:bookmarkStart w:name="z42" w:id="37"/>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37"/>
    <w:bookmarkStart w:name="z43" w:id="38"/>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38"/>
    <w:bookmarkStart w:name="z44" w:id="39"/>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39"/>
    <w:bookmarkStart w:name="z45" w:id="40"/>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40"/>
    <w:bookmarkStart w:name="z46" w:id="4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1"/>
    <w:bookmarkStart w:name="z47" w:id="4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2"/>
    <w:bookmarkStart w:name="z48" w:id="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3"/>
    <w:bookmarkStart w:name="z49" w:id="4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44"/>
    <w:bookmarkStart w:name="z50" w:id="4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