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f619" w14:textId="391f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апреля 2023 года № 331. Зарегистрирован в Министерстве юстиции Республики Казахстан 28 апреля 2023 года № 32388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 (зарегистрирован в Реестре государственной регистрации нормативных правовых актов за № 9753)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технического и профессионального образования осужденных к лишению свободы,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"Школы создаются решением местных исполнительных органов по представлению органов УИС областей и городов Астана, Алматы, Шымкент по согласованию с управлениями образования областей, городов Астана, Алматы, Шымкент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за № 29329)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школе учебный процесс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№ 8170) "Об утверждении типовых учебных планов начального, основного среднего, общего среднего образования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6 января 2023 года № 1 (зарегистрирован в Реестре государственной регистрации нормативных правовых актов № 31666) "Об утверждении типовых учебных программ цикла или модуля общеобразовательных дисциплин для организаций технического и профессионального, послесреднего образования.".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школу осуществляется из числа осужденных, не имеющих начального, основного среднего и общего среднего образования и организуется для получения технического и профессионального образования на основании документов об образовании. При отсутствии документов об образовании директор школы направляет запросы в управления образования областей и городов Астана, Алматы, Шымкент в ведении которых находится организация образования, в которой обучался осужденный.".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"___"___________ 2023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