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3c2f" w14:textId="7cd3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23 февраля 2018 года № 279 "Об утверждении Правил осуществления акционерным обществом "Фонд проблемных кредитов" видов деятельности, а также требований к приобретаемым (приобретенным) им активам и правам требования"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27 апреля 2023 года № 430. Зарегистрирован в Министерстве юстиции Республики Казахстан 28 апреля 2023 года № 32385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23 февраля 2018 года № 279 "Об утверждении Правил осуществления акционерным обществом "Фонд проблемных кредитов" видов деятельности, а также требований к приобретаемым (приобретенным) им активам и правам требования" (зарегистрирован в Реестре государственной регистрации нормативных правовых актов под № 16595)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акционерным обществом "Фонд проблемных кредитов" видов деятельности,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Стоимость активов, приобретаемых Фондом, определяется одним из следующих способов: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рыночной стоимости, определяемой субъектом оценочной деятельности;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рыночной стоимости, определяемой субъектом оценочной деятельности с применением дисконта, отвечающим требованиям, устанавливаемым внутренними документами Фонда.";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бюджетного кредитования, Национального фонда Республики Казахстан и взаимодействия по вопросам финансового сектора Министерства финансов Республики Казахстан в установленном законодательством Республики Казахстан порядке обеспечить: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