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9f83" w14:textId="a539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20 апреля 2023 года № 355. Зарегистрирован в Министерстве юстиции Республики Казахстан 24 апреля 2023 года № 32354.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9 Закона Республики Казахстан "Об органах военной полиции",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24 августа 2017 года № 477 "Об утверждении Правил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 (зарегистрирован в Реестре государственной регистрации нормативных правовых актов под № 15764).</w:t>
      </w:r>
    </w:p>
    <w:bookmarkEnd w:id="2"/>
    <w:bookmarkStart w:name="z7" w:id="3"/>
    <w:p>
      <w:pPr>
        <w:spacing w:after="0"/>
        <w:ind w:left="0"/>
        <w:jc w:val="both"/>
      </w:pPr>
      <w:r>
        <w:rPr>
          <w:rFonts w:ascii="Times New Roman"/>
          <w:b w:val="false"/>
          <w:i w:val="false"/>
          <w:color w:val="000000"/>
          <w:sz w:val="28"/>
        </w:rPr>
        <w:t>
      3. Главному управлению военной полиции Вооруженных Сил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начальника Главного управления военной полиции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2023 года № 355</w:t>
            </w:r>
          </w:p>
        </w:tc>
      </w:tr>
    </w:tbl>
    <w:bookmarkStart w:name="z16" w:id="10"/>
    <w:p>
      <w:pPr>
        <w:spacing w:after="0"/>
        <w:ind w:left="0"/>
        <w:jc w:val="left"/>
      </w:pPr>
      <w:r>
        <w:rPr>
          <w:rFonts w:ascii="Times New Roman"/>
          <w:b/>
          <w:i w:val="false"/>
          <w:color w:val="000000"/>
        </w:rPr>
        <w:t xml:space="preserve">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 (далее – Правила) определяют организацию деятельности органов военной полиции Вооруженных Сил Республики Казахстан (далее – ОВП) по обеспечению безопасности дорожного движения транспортных средств Вооруженных Сил Республики Казахстан.</w:t>
      </w:r>
    </w:p>
    <w:bookmarkEnd w:id="12"/>
    <w:bookmarkStart w:name="z19" w:id="13"/>
    <w:p>
      <w:pPr>
        <w:spacing w:after="0"/>
        <w:ind w:left="0"/>
        <w:jc w:val="both"/>
      </w:pPr>
      <w:r>
        <w:rPr>
          <w:rFonts w:ascii="Times New Roman"/>
          <w:b w:val="false"/>
          <w:i w:val="false"/>
          <w:color w:val="000000"/>
          <w:sz w:val="28"/>
        </w:rPr>
        <w:t>
      2. В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специальный автомобиль – транспортное средство ОВП, используемое для обеспечения безопасности дорожного движения транспортных средств Вооруженных Сил Республики Казахстан и прицепов к ним (далее – транспортные средства Вооруженных Сил);</w:t>
      </w:r>
    </w:p>
    <w:bookmarkEnd w:id="14"/>
    <w:bookmarkStart w:name="z21" w:id="15"/>
    <w:p>
      <w:pPr>
        <w:spacing w:after="0"/>
        <w:ind w:left="0"/>
        <w:jc w:val="both"/>
      </w:pPr>
      <w:r>
        <w:rPr>
          <w:rFonts w:ascii="Times New Roman"/>
          <w:b w:val="false"/>
          <w:i w:val="false"/>
          <w:color w:val="000000"/>
          <w:sz w:val="28"/>
        </w:rPr>
        <w:t>
      2) пост подразделения по обеспечению безопасности дорожного движения ОВП (далее – подразделение ОБДД) – конкретное место, определенное уполномоченным должностным лицом ОВП и утвержденное начальником ОВП, на котором военнослужащие подразделения ОБДД выполняют возложенные на них обязанности;</w:t>
      </w:r>
    </w:p>
    <w:bookmarkEnd w:id="15"/>
    <w:bookmarkStart w:name="z22" w:id="16"/>
    <w:p>
      <w:pPr>
        <w:spacing w:after="0"/>
        <w:ind w:left="0"/>
        <w:jc w:val="both"/>
      </w:pPr>
      <w:r>
        <w:rPr>
          <w:rFonts w:ascii="Times New Roman"/>
          <w:b w:val="false"/>
          <w:i w:val="false"/>
          <w:color w:val="000000"/>
          <w:sz w:val="28"/>
        </w:rPr>
        <w:t>
      3) распорядительно-регулировочные действия – регулирование дорожного движения путем изменения положения корпуса тела жестами руки с жезлом, которое осуществляется при прохождении колонн транспортных средств Вооруженных Сил, в местах временных заторов в их движении, связанных, в том числе, с дорожно-транспортными происшествиями, при проведении массовых и специальных мероприятий с участием транспортных средств Вооруженных Сил и в других случаях осложнения дорожной обстановки;</w:t>
      </w:r>
    </w:p>
    <w:bookmarkEnd w:id="16"/>
    <w:bookmarkStart w:name="z23" w:id="17"/>
    <w:p>
      <w:pPr>
        <w:spacing w:after="0"/>
        <w:ind w:left="0"/>
        <w:jc w:val="both"/>
      </w:pPr>
      <w:r>
        <w:rPr>
          <w:rFonts w:ascii="Times New Roman"/>
          <w:b w:val="false"/>
          <w:i w:val="false"/>
          <w:color w:val="000000"/>
          <w:sz w:val="28"/>
        </w:rPr>
        <w:t xml:space="preserve">
      4) единый специальный пропуск – документ, выдаваемый воинской части или учреждению Вооруженных Сил Республики Казахстан (далее – воинская часть) ОВП,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предоставляющий право эксплуатации транспортного средства Вооруженных Сил для выполнения задания в пределах гарнизона, в выходные и праздничные дни, а также в рабочие дни после 18.00 (сверх времени установленного в наряде на использование машин);</w:t>
      </w:r>
    </w:p>
    <w:bookmarkEnd w:id="17"/>
    <w:bookmarkStart w:name="z24" w:id="18"/>
    <w:p>
      <w:pPr>
        <w:spacing w:after="0"/>
        <w:ind w:left="0"/>
        <w:jc w:val="both"/>
      </w:pPr>
      <w:r>
        <w:rPr>
          <w:rFonts w:ascii="Times New Roman"/>
          <w:b w:val="false"/>
          <w:i w:val="false"/>
          <w:color w:val="000000"/>
          <w:sz w:val="28"/>
        </w:rPr>
        <w:t>
      5) стационарный пост подразделения ОБДД – место несения службы военнослужащими подразделения ОБДД, оборудованное специальными служебными помещениями (палатка, кунг), оснащенными оперативно-техническими и специальными средствами, инженерными и иными сооружениями, а также закрепленная за ним зона ответственности;</w:t>
      </w:r>
    </w:p>
    <w:bookmarkEnd w:id="18"/>
    <w:bookmarkStart w:name="z25" w:id="19"/>
    <w:p>
      <w:pPr>
        <w:spacing w:after="0"/>
        <w:ind w:left="0"/>
        <w:jc w:val="both"/>
      </w:pPr>
      <w:r>
        <w:rPr>
          <w:rFonts w:ascii="Times New Roman"/>
          <w:b w:val="false"/>
          <w:i w:val="false"/>
          <w:color w:val="000000"/>
          <w:sz w:val="28"/>
        </w:rPr>
        <w:t>
      6) правила эксплуатации транспортных средств Вооруженных Сил – приказы (распоряжения, телеграммы) Министра обороны Республики Казахстан и первого заместителя Министра обороны – начальника Генерального штаба Вооруженных Сил Республики Казахстан, регламентирующие порядок эксплуатации транспортных средств Вооруженных Сил;</w:t>
      </w:r>
    </w:p>
    <w:bookmarkEnd w:id="19"/>
    <w:bookmarkStart w:name="z26" w:id="20"/>
    <w:p>
      <w:pPr>
        <w:spacing w:after="0"/>
        <w:ind w:left="0"/>
        <w:jc w:val="both"/>
      </w:pPr>
      <w:r>
        <w:rPr>
          <w:rFonts w:ascii="Times New Roman"/>
          <w:b w:val="false"/>
          <w:i w:val="false"/>
          <w:color w:val="000000"/>
          <w:sz w:val="28"/>
        </w:rPr>
        <w:t>
      7) парк – территория, оборудованная для хранения (стоянки), технического обслуживания, ремонта и приведения в готовность к боевому применению вооружения и военной техники;</w:t>
      </w:r>
    </w:p>
    <w:bookmarkEnd w:id="20"/>
    <w:bookmarkStart w:name="z27" w:id="21"/>
    <w:p>
      <w:pPr>
        <w:spacing w:after="0"/>
        <w:ind w:left="0"/>
        <w:jc w:val="both"/>
      </w:pPr>
      <w:r>
        <w:rPr>
          <w:rFonts w:ascii="Times New Roman"/>
          <w:b w:val="false"/>
          <w:i w:val="false"/>
          <w:color w:val="000000"/>
          <w:sz w:val="28"/>
        </w:rPr>
        <w:t>
      8) патрулирование – несение службы на определенном участке автомобильной дороги с целью организации периодического контроля за движением транспортных средств Вооруженных Сил;</w:t>
      </w:r>
    </w:p>
    <w:bookmarkEnd w:id="21"/>
    <w:bookmarkStart w:name="z28" w:id="22"/>
    <w:p>
      <w:pPr>
        <w:spacing w:after="0"/>
        <w:ind w:left="0"/>
        <w:jc w:val="both"/>
      </w:pPr>
      <w:r>
        <w:rPr>
          <w:rFonts w:ascii="Times New Roman"/>
          <w:b w:val="false"/>
          <w:i w:val="false"/>
          <w:color w:val="000000"/>
          <w:sz w:val="28"/>
        </w:rPr>
        <w:t>
      9) маршрут патрулирования – участок автомобильной дороги (улицы) определенный уполномоченным должностным лицом ОВП и утвержденный начальником ОВП, на котором военнослужащие подразделения ОБДД выполняют возложенные на них задачи;</w:t>
      </w:r>
    </w:p>
    <w:bookmarkEnd w:id="22"/>
    <w:bookmarkStart w:name="z29" w:id="23"/>
    <w:p>
      <w:pPr>
        <w:spacing w:after="0"/>
        <w:ind w:left="0"/>
        <w:jc w:val="both"/>
      </w:pPr>
      <w:r>
        <w:rPr>
          <w:rFonts w:ascii="Times New Roman"/>
          <w:b w:val="false"/>
          <w:i w:val="false"/>
          <w:color w:val="000000"/>
          <w:sz w:val="28"/>
        </w:rPr>
        <w:t>
      10) гарнизонный сборный пункт задержанных машин – стоянка для временного хранения транспортных средств Вооруженных Сил, задержанных военнослужащими военной полиции, в случаях предусмотренных законодательством Республики Казахстан и Правилами, до устранения выявленных недостатков или принятия процессуального решения.</w:t>
      </w:r>
    </w:p>
    <w:bookmarkEnd w:id="23"/>
    <w:bookmarkStart w:name="z30" w:id="24"/>
    <w:p>
      <w:pPr>
        <w:spacing w:after="0"/>
        <w:ind w:left="0"/>
        <w:jc w:val="both"/>
      </w:pPr>
      <w:r>
        <w:rPr>
          <w:rFonts w:ascii="Times New Roman"/>
          <w:b w:val="false"/>
          <w:i w:val="false"/>
          <w:color w:val="000000"/>
          <w:sz w:val="28"/>
        </w:rPr>
        <w:t>
      3. Подразделение ОБДД организационно входит в состав ОВП и подчиняется начальнику ОВП.</w:t>
      </w:r>
    </w:p>
    <w:bookmarkEnd w:id="24"/>
    <w:bookmarkStart w:name="z31" w:id="25"/>
    <w:p>
      <w:pPr>
        <w:spacing w:after="0"/>
        <w:ind w:left="0"/>
        <w:jc w:val="both"/>
      </w:pPr>
      <w:r>
        <w:rPr>
          <w:rFonts w:ascii="Times New Roman"/>
          <w:b w:val="false"/>
          <w:i w:val="false"/>
          <w:color w:val="000000"/>
          <w:sz w:val="28"/>
        </w:rPr>
        <w:t>
      4. Основными задачами подразделения ОБДД является:</w:t>
      </w:r>
    </w:p>
    <w:bookmarkEnd w:id="25"/>
    <w:bookmarkStart w:name="z32" w:id="26"/>
    <w:p>
      <w:pPr>
        <w:spacing w:after="0"/>
        <w:ind w:left="0"/>
        <w:jc w:val="both"/>
      </w:pPr>
      <w:r>
        <w:rPr>
          <w:rFonts w:ascii="Times New Roman"/>
          <w:b w:val="false"/>
          <w:i w:val="false"/>
          <w:color w:val="000000"/>
          <w:sz w:val="28"/>
        </w:rPr>
        <w:t>
      1) обеспечение безопасности дорожного движения транспортных средств Вооруженных Сил;</w:t>
      </w:r>
    </w:p>
    <w:bookmarkEnd w:id="26"/>
    <w:bookmarkStart w:name="z33" w:id="27"/>
    <w:p>
      <w:pPr>
        <w:spacing w:after="0"/>
        <w:ind w:left="0"/>
        <w:jc w:val="both"/>
      </w:pPr>
      <w:r>
        <w:rPr>
          <w:rFonts w:ascii="Times New Roman"/>
          <w:b w:val="false"/>
          <w:i w:val="false"/>
          <w:color w:val="000000"/>
          <w:sz w:val="28"/>
        </w:rPr>
        <w:t>
      2) осуществление государственной регистрации механических транспортных средств Вооруженных Сил;</w:t>
      </w:r>
    </w:p>
    <w:bookmarkEnd w:id="27"/>
    <w:bookmarkStart w:name="z34" w:id="28"/>
    <w:p>
      <w:pPr>
        <w:spacing w:after="0"/>
        <w:ind w:left="0"/>
        <w:jc w:val="both"/>
      </w:pPr>
      <w:r>
        <w:rPr>
          <w:rFonts w:ascii="Times New Roman"/>
          <w:b w:val="false"/>
          <w:i w:val="false"/>
          <w:color w:val="000000"/>
          <w:sz w:val="28"/>
        </w:rPr>
        <w:t>
      3) проведение обязательного технического осмотра механических транспортных средств Вооруженных Сил, зарегистрированных в ОВП;</w:t>
      </w:r>
    </w:p>
    <w:bookmarkEnd w:id="28"/>
    <w:bookmarkStart w:name="z35" w:id="29"/>
    <w:p>
      <w:pPr>
        <w:spacing w:after="0"/>
        <w:ind w:left="0"/>
        <w:jc w:val="both"/>
      </w:pPr>
      <w:r>
        <w:rPr>
          <w:rFonts w:ascii="Times New Roman"/>
          <w:b w:val="false"/>
          <w:i w:val="false"/>
          <w:color w:val="000000"/>
          <w:sz w:val="28"/>
        </w:rPr>
        <w:t>
      4) проведение профилактических мероприятий по предупреждению дорожно-транспортных происшествий с участием военнослужащих Вооруженных Сил Республики Казахстан (далее – ДТП), оказание командирам воинских частей помощи в этой работе.</w:t>
      </w:r>
    </w:p>
    <w:bookmarkEnd w:id="29"/>
    <w:bookmarkStart w:name="z36" w:id="30"/>
    <w:p>
      <w:pPr>
        <w:spacing w:after="0"/>
        <w:ind w:left="0"/>
        <w:jc w:val="left"/>
      </w:pPr>
      <w:r>
        <w:rPr>
          <w:rFonts w:ascii="Times New Roman"/>
          <w:b/>
          <w:i w:val="false"/>
          <w:color w:val="000000"/>
        </w:rPr>
        <w:t xml:space="preserve"> Глава 2. Способы, формы и цели несения службы по обеспечению безопасности дорожного движения транспортных средств Вооруженных Сил</w:t>
      </w:r>
    </w:p>
    <w:bookmarkEnd w:id="30"/>
    <w:bookmarkStart w:name="z37" w:id="31"/>
    <w:p>
      <w:pPr>
        <w:spacing w:after="0"/>
        <w:ind w:left="0"/>
        <w:jc w:val="both"/>
      </w:pPr>
      <w:r>
        <w:rPr>
          <w:rFonts w:ascii="Times New Roman"/>
          <w:b w:val="false"/>
          <w:i w:val="false"/>
          <w:color w:val="000000"/>
          <w:sz w:val="28"/>
        </w:rPr>
        <w:t xml:space="preserve">
      5. Несение службы по обеспечению безопасности дорожного движения транспортных средств Вооруженных Сил заключается в визуальном или с помощью специальных технических средств контроле и наблюдении за выполнением водителями транспортных средств Вооруженных Сил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(далее – ПДД) и </w:t>
      </w:r>
      <w:r>
        <w:rPr>
          <w:rFonts w:ascii="Times New Roman"/>
          <w:b w:val="false"/>
          <w:i w:val="false"/>
          <w:color w:val="000000"/>
          <w:sz w:val="28"/>
        </w:rPr>
        <w:t>Основных положений</w:t>
      </w:r>
      <w:r>
        <w:rPr>
          <w:rFonts w:ascii="Times New Roman"/>
          <w:b w:val="false"/>
          <w:i w:val="false"/>
          <w:color w:val="000000"/>
          <w:sz w:val="28"/>
        </w:rPr>
        <w:t xml:space="preserve"> по допуску транспортных средств к эксплуатации (далее – ОПДТСЭ), утвержденных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 (далее – приказ МВД РК от 30 июня 2023 года № 534), выявлении и пресечении административных и других правонарушений.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14.08.2025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6. Формами несения службы являются:</w:t>
      </w:r>
    </w:p>
    <w:bookmarkEnd w:id="32"/>
    <w:bookmarkStart w:name="z39" w:id="33"/>
    <w:p>
      <w:pPr>
        <w:spacing w:after="0"/>
        <w:ind w:left="0"/>
        <w:jc w:val="both"/>
      </w:pPr>
      <w:r>
        <w:rPr>
          <w:rFonts w:ascii="Times New Roman"/>
          <w:b w:val="false"/>
          <w:i w:val="false"/>
          <w:color w:val="000000"/>
          <w:sz w:val="28"/>
        </w:rPr>
        <w:t>
      1) несение службы на постах подразделений ОБДД, в том числе стационарных;</w:t>
      </w:r>
    </w:p>
    <w:bookmarkEnd w:id="33"/>
    <w:bookmarkStart w:name="z40" w:id="34"/>
    <w:p>
      <w:pPr>
        <w:spacing w:after="0"/>
        <w:ind w:left="0"/>
        <w:jc w:val="both"/>
      </w:pPr>
      <w:r>
        <w:rPr>
          <w:rFonts w:ascii="Times New Roman"/>
          <w:b w:val="false"/>
          <w:i w:val="false"/>
          <w:color w:val="000000"/>
          <w:sz w:val="28"/>
        </w:rPr>
        <w:t>
      2) патрулирование на специальных автомобилях;</w:t>
      </w:r>
    </w:p>
    <w:bookmarkEnd w:id="34"/>
    <w:bookmarkStart w:name="z41" w:id="35"/>
    <w:p>
      <w:pPr>
        <w:spacing w:after="0"/>
        <w:ind w:left="0"/>
        <w:jc w:val="both"/>
      </w:pPr>
      <w:r>
        <w:rPr>
          <w:rFonts w:ascii="Times New Roman"/>
          <w:b w:val="false"/>
          <w:i w:val="false"/>
          <w:color w:val="000000"/>
          <w:sz w:val="28"/>
        </w:rPr>
        <w:t>
      3) пешее патрулирование.</w:t>
      </w:r>
    </w:p>
    <w:bookmarkEnd w:id="35"/>
    <w:bookmarkStart w:name="z42" w:id="36"/>
    <w:p>
      <w:pPr>
        <w:spacing w:after="0"/>
        <w:ind w:left="0"/>
        <w:jc w:val="both"/>
      </w:pPr>
      <w:r>
        <w:rPr>
          <w:rFonts w:ascii="Times New Roman"/>
          <w:b w:val="false"/>
          <w:i w:val="false"/>
          <w:color w:val="000000"/>
          <w:sz w:val="28"/>
        </w:rPr>
        <w:t>
      7. При несении службы военнослужащий подразделения ОБДД хорошо виден водителям транспортных средств Вооруженных Сил, а специальные автомобили оборудованы специальными световыми и звуковыми сигналами и имеют окраску по специальным цветографическим схемам.</w:t>
      </w:r>
    </w:p>
    <w:bookmarkEnd w:id="36"/>
    <w:bookmarkStart w:name="z43" w:id="37"/>
    <w:p>
      <w:pPr>
        <w:spacing w:after="0"/>
        <w:ind w:left="0"/>
        <w:jc w:val="both"/>
      </w:pPr>
      <w:r>
        <w:rPr>
          <w:rFonts w:ascii="Times New Roman"/>
          <w:b w:val="false"/>
          <w:i w:val="false"/>
          <w:color w:val="000000"/>
          <w:sz w:val="28"/>
        </w:rPr>
        <w:t xml:space="preserve">
      8. Стационарные посты подразделений ОБДД оборудуются имуществом и документацией по Перечню оборудования, имущества, принадлежностей и документации стационарного поста подразделения ОБДД,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7"/>
    <w:bookmarkStart w:name="z44" w:id="38"/>
    <w:p>
      <w:pPr>
        <w:spacing w:after="0"/>
        <w:ind w:left="0"/>
        <w:jc w:val="both"/>
      </w:pPr>
      <w:r>
        <w:rPr>
          <w:rFonts w:ascii="Times New Roman"/>
          <w:b w:val="false"/>
          <w:i w:val="false"/>
          <w:color w:val="000000"/>
          <w:sz w:val="28"/>
        </w:rPr>
        <w:t>
      9. Для удобства проверок проходящего транспорта, обеспечения при этом безопасности дорожного движения, территория, прилегающая, к стационарному посту подразделения ОБДД хорошо освещена.</w:t>
      </w:r>
    </w:p>
    <w:bookmarkEnd w:id="38"/>
    <w:bookmarkStart w:name="z45" w:id="39"/>
    <w:p>
      <w:pPr>
        <w:spacing w:after="0"/>
        <w:ind w:left="0"/>
        <w:jc w:val="both"/>
      </w:pPr>
      <w:r>
        <w:rPr>
          <w:rFonts w:ascii="Times New Roman"/>
          <w:b w:val="false"/>
          <w:i w:val="false"/>
          <w:color w:val="000000"/>
          <w:sz w:val="28"/>
        </w:rPr>
        <w:t>
      10. Для несения службы в состав нарядов стационарных постов подразделений ОБДД по решению начальников ОВП привлекаются военнослужащие других подразделений ОВП.</w:t>
      </w:r>
    </w:p>
    <w:bookmarkEnd w:id="39"/>
    <w:bookmarkStart w:name="z46" w:id="40"/>
    <w:p>
      <w:pPr>
        <w:spacing w:after="0"/>
        <w:ind w:left="0"/>
        <w:jc w:val="both"/>
      </w:pPr>
      <w:r>
        <w:rPr>
          <w:rFonts w:ascii="Times New Roman"/>
          <w:b w:val="false"/>
          <w:i w:val="false"/>
          <w:color w:val="000000"/>
          <w:sz w:val="28"/>
        </w:rPr>
        <w:t>
      11. При патрулировании на специальных автомобилях применяются следующие основные приемы:</w:t>
      </w:r>
    </w:p>
    <w:bookmarkEnd w:id="40"/>
    <w:bookmarkStart w:name="z47" w:id="41"/>
    <w:p>
      <w:pPr>
        <w:spacing w:after="0"/>
        <w:ind w:left="0"/>
        <w:jc w:val="both"/>
      </w:pPr>
      <w:r>
        <w:rPr>
          <w:rFonts w:ascii="Times New Roman"/>
          <w:b w:val="false"/>
          <w:i w:val="false"/>
          <w:color w:val="000000"/>
          <w:sz w:val="28"/>
        </w:rPr>
        <w:t>
      1) движение в потоке транспортных средств со скоростью, не превышающей установленную ПДД, и осуществление контроля за поведением водителей транспортных средств Вооруженных Сил в целях предупреждения и выявления нарушений ПДД и ОПДТСЭ;</w:t>
      </w:r>
    </w:p>
    <w:bookmarkEnd w:id="41"/>
    <w:bookmarkStart w:name="z48" w:id="42"/>
    <w:p>
      <w:pPr>
        <w:spacing w:after="0"/>
        <w:ind w:left="0"/>
        <w:jc w:val="both"/>
      </w:pPr>
      <w:r>
        <w:rPr>
          <w:rFonts w:ascii="Times New Roman"/>
          <w:b w:val="false"/>
          <w:i w:val="false"/>
          <w:color w:val="000000"/>
          <w:sz w:val="28"/>
        </w:rPr>
        <w:t>
      2) остановка специального автомобиля в местах наилучшей его видимости для водителей с одновременным пешим перемещением военнослужащего подразделения ОБДД по маршруту патрулирования.</w:t>
      </w:r>
    </w:p>
    <w:bookmarkEnd w:id="42"/>
    <w:bookmarkStart w:name="z49" w:id="43"/>
    <w:p>
      <w:pPr>
        <w:spacing w:after="0"/>
        <w:ind w:left="0"/>
        <w:jc w:val="both"/>
      </w:pPr>
      <w:r>
        <w:rPr>
          <w:rFonts w:ascii="Times New Roman"/>
          <w:b w:val="false"/>
          <w:i w:val="false"/>
          <w:color w:val="000000"/>
          <w:sz w:val="28"/>
        </w:rPr>
        <w:t>
      12. Пешее патрулирование применяется для контроля за дорожным движением на небольших по протяженности участках дорог до 2 км и выполнения распорядительно-регулировочных действий в отношении транспортных средств Вооруженных Сил. Место несения службы при этом выбирается так, чтобы военнослужащий подразделения ОБДД имел возможность для своевременного пресечения нарушений.</w:t>
      </w:r>
    </w:p>
    <w:bookmarkEnd w:id="43"/>
    <w:bookmarkStart w:name="z50" w:id="44"/>
    <w:p>
      <w:pPr>
        <w:spacing w:after="0"/>
        <w:ind w:left="0"/>
        <w:jc w:val="both"/>
      </w:pPr>
      <w:r>
        <w:rPr>
          <w:rFonts w:ascii="Times New Roman"/>
          <w:b w:val="false"/>
          <w:i w:val="false"/>
          <w:color w:val="000000"/>
          <w:sz w:val="28"/>
        </w:rPr>
        <w:t>
      13. При несении службы на постах подразделений ОБДД и маршрутах патрулирования на военнослужащих подразделений ОБДД возлагается:</w:t>
      </w:r>
    </w:p>
    <w:bookmarkEnd w:id="44"/>
    <w:bookmarkStart w:name="z51" w:id="45"/>
    <w:p>
      <w:pPr>
        <w:spacing w:after="0"/>
        <w:ind w:left="0"/>
        <w:jc w:val="both"/>
      </w:pPr>
      <w:r>
        <w:rPr>
          <w:rFonts w:ascii="Times New Roman"/>
          <w:b w:val="false"/>
          <w:i w:val="false"/>
          <w:color w:val="000000"/>
          <w:sz w:val="28"/>
        </w:rPr>
        <w:t>
      1) контроль за обеспечением безопасности дорожного движения, предотвращение, пресечение преступлений и административных правонарушений, совершаемых водителями транспортных средств Вооруженных Сил, осуществление распорядительно-регулировочной деятельности в пределах компетенции;</w:t>
      </w:r>
    </w:p>
    <w:bookmarkEnd w:id="45"/>
    <w:bookmarkStart w:name="z52" w:id="46"/>
    <w:p>
      <w:pPr>
        <w:spacing w:after="0"/>
        <w:ind w:left="0"/>
        <w:jc w:val="both"/>
      </w:pPr>
      <w:r>
        <w:rPr>
          <w:rFonts w:ascii="Times New Roman"/>
          <w:b w:val="false"/>
          <w:i w:val="false"/>
          <w:color w:val="000000"/>
          <w:sz w:val="28"/>
        </w:rPr>
        <w:t>
      2) выявление и пресечение нарушений ПДД и ОПДТСЭ;</w:t>
      </w:r>
    </w:p>
    <w:bookmarkEnd w:id="46"/>
    <w:bookmarkStart w:name="z53" w:id="47"/>
    <w:p>
      <w:pPr>
        <w:spacing w:after="0"/>
        <w:ind w:left="0"/>
        <w:jc w:val="both"/>
      </w:pPr>
      <w:r>
        <w:rPr>
          <w:rFonts w:ascii="Times New Roman"/>
          <w:b w:val="false"/>
          <w:i w:val="false"/>
          <w:color w:val="000000"/>
          <w:sz w:val="28"/>
        </w:rPr>
        <w:t>
      3) проверка транспортных средств Вооруженных Сил, грузов, регистрационных и водительских документов, транспортно-сопроводительной документации в целях предупреждения и пресечения преступлений и административных правонарушений;</w:t>
      </w:r>
    </w:p>
    <w:bookmarkEnd w:id="47"/>
    <w:bookmarkStart w:name="z54" w:id="48"/>
    <w:p>
      <w:pPr>
        <w:spacing w:after="0"/>
        <w:ind w:left="0"/>
        <w:jc w:val="both"/>
      </w:pPr>
      <w:r>
        <w:rPr>
          <w:rFonts w:ascii="Times New Roman"/>
          <w:b w:val="false"/>
          <w:i w:val="false"/>
          <w:color w:val="000000"/>
          <w:sz w:val="28"/>
        </w:rPr>
        <w:t>
      4) розыск транспортных средств Вооруженных Сил, водители которых скрылись с мест ДТП.</w:t>
      </w:r>
    </w:p>
    <w:bookmarkEnd w:id="48"/>
    <w:bookmarkStart w:name="z55" w:id="49"/>
    <w:p>
      <w:pPr>
        <w:spacing w:after="0"/>
        <w:ind w:left="0"/>
        <w:jc w:val="both"/>
      </w:pPr>
      <w:r>
        <w:rPr>
          <w:rFonts w:ascii="Times New Roman"/>
          <w:b w:val="false"/>
          <w:i w:val="false"/>
          <w:color w:val="000000"/>
          <w:sz w:val="28"/>
        </w:rPr>
        <w:t>
      14. Контакты должностных лиц подразделений ОБДД с участниками дорожного движения и должностными лицами воинских частей фиксируются средствами аудио-, видеофиксации при их наличии.</w:t>
      </w:r>
    </w:p>
    <w:bookmarkEnd w:id="49"/>
    <w:bookmarkStart w:name="z56" w:id="50"/>
    <w:p>
      <w:pPr>
        <w:spacing w:after="0"/>
        <w:ind w:left="0"/>
        <w:jc w:val="both"/>
      </w:pPr>
      <w:r>
        <w:rPr>
          <w:rFonts w:ascii="Times New Roman"/>
          <w:b w:val="false"/>
          <w:i w:val="false"/>
          <w:color w:val="000000"/>
          <w:sz w:val="28"/>
        </w:rPr>
        <w:t>
      15. При исполнении должностных обязанностей военнослужащими подразделений ОБДД, при наличии используются специальные технические средства для определения скорости движения транспортных средств Вооруженных Сил. Не допускается применение специальных технических средств, не прошедших метрологическую поверку или имеющих просроченные свидетельства о их поверке.</w:t>
      </w:r>
    </w:p>
    <w:bookmarkEnd w:id="50"/>
    <w:bookmarkStart w:name="z57" w:id="51"/>
    <w:p>
      <w:pPr>
        <w:spacing w:after="0"/>
        <w:ind w:left="0"/>
        <w:jc w:val="both"/>
      </w:pPr>
      <w:r>
        <w:rPr>
          <w:rFonts w:ascii="Times New Roman"/>
          <w:b w:val="false"/>
          <w:i w:val="false"/>
          <w:color w:val="000000"/>
          <w:sz w:val="28"/>
        </w:rPr>
        <w:t xml:space="preserve">
      16. Учет специальных технических средств ведется в журнале учета использования специальных технических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Журнал заполняется по окончании смены военнослужащим подразделения ОБДД, применявшим прибор при контроле за дорожным движением. Уполномоченное должностное лицо ОВП обеспечивает еженедельный контроль за использованием специальных технических средств Вооруженных Сил, о чем делается соответствующая запись в журнале учета.</w:t>
      </w:r>
    </w:p>
    <w:bookmarkEnd w:id="51"/>
    <w:bookmarkStart w:name="z58" w:id="52"/>
    <w:p>
      <w:pPr>
        <w:spacing w:after="0"/>
        <w:ind w:left="0"/>
        <w:jc w:val="both"/>
      </w:pPr>
      <w:r>
        <w:rPr>
          <w:rFonts w:ascii="Times New Roman"/>
          <w:b w:val="false"/>
          <w:i w:val="false"/>
          <w:color w:val="000000"/>
          <w:sz w:val="28"/>
        </w:rPr>
        <w:t>
      17. Средства связи (радио, транковая, проводная) применяются для обеспечения управления военнослужащими подразделений ОБДД и взаимодействия между ними.</w:t>
      </w:r>
    </w:p>
    <w:bookmarkEnd w:id="52"/>
    <w:bookmarkStart w:name="z59" w:id="53"/>
    <w:p>
      <w:pPr>
        <w:spacing w:after="0"/>
        <w:ind w:left="0"/>
        <w:jc w:val="left"/>
      </w:pPr>
      <w:r>
        <w:rPr>
          <w:rFonts w:ascii="Times New Roman"/>
          <w:b/>
          <w:i w:val="false"/>
          <w:color w:val="000000"/>
        </w:rPr>
        <w:t xml:space="preserve"> Глава 3. Организация служебной деятельности подразделений ОБДД</w:t>
      </w:r>
    </w:p>
    <w:bookmarkEnd w:id="53"/>
    <w:bookmarkStart w:name="z60" w:id="54"/>
    <w:p>
      <w:pPr>
        <w:spacing w:after="0"/>
        <w:ind w:left="0"/>
        <w:jc w:val="both"/>
      </w:pPr>
      <w:r>
        <w:rPr>
          <w:rFonts w:ascii="Times New Roman"/>
          <w:b w:val="false"/>
          <w:i w:val="false"/>
          <w:color w:val="000000"/>
          <w:sz w:val="28"/>
        </w:rPr>
        <w:t>
      18. Служебная деятельность подразделений ОБДД организуется исходя из наличия сил и средств, при этом учитывается наличие в зоне ответственности воинских частей, количество эксплуатируемых транспортных средств Вооруженных Сил, протяженность автомобильных дорог по основным маршрутам движения транспортных средств Вооруженных Сил и особенности движения по ним.</w:t>
      </w:r>
    </w:p>
    <w:bookmarkEnd w:id="54"/>
    <w:bookmarkStart w:name="z61" w:id="55"/>
    <w:p>
      <w:pPr>
        <w:spacing w:after="0"/>
        <w:ind w:left="0"/>
        <w:jc w:val="both"/>
      </w:pPr>
      <w:r>
        <w:rPr>
          <w:rFonts w:ascii="Times New Roman"/>
          <w:b w:val="false"/>
          <w:i w:val="false"/>
          <w:color w:val="000000"/>
          <w:sz w:val="28"/>
        </w:rPr>
        <w:t>
      19. С учетом особенностей гарнизона, уполномоченными должностными лицами ОВП разрабатываются и утверждаются начальником ОВП места несения службы военнослужащими подразделений ОБДД, которые подразделяются на посты подразделений ОБДД и маршруты патрулирования.</w:t>
      </w:r>
    </w:p>
    <w:bookmarkEnd w:id="55"/>
    <w:bookmarkStart w:name="z62" w:id="56"/>
    <w:p>
      <w:pPr>
        <w:spacing w:after="0"/>
        <w:ind w:left="0"/>
        <w:jc w:val="both"/>
      </w:pPr>
      <w:r>
        <w:rPr>
          <w:rFonts w:ascii="Times New Roman"/>
          <w:b w:val="false"/>
          <w:i w:val="false"/>
          <w:color w:val="000000"/>
          <w:sz w:val="28"/>
        </w:rPr>
        <w:t>
      20. Посты подразделений ОБДД и маршруты патрулирования подразделяются на выставляемые в обязательном порядке и выставляемые в зависимости от оперативной обстановки. Решение о маневрировании силами и средствами принимается начальником ОВП.</w:t>
      </w:r>
    </w:p>
    <w:bookmarkEnd w:id="56"/>
    <w:bookmarkStart w:name="z63" w:id="57"/>
    <w:p>
      <w:pPr>
        <w:spacing w:after="0"/>
        <w:ind w:left="0"/>
        <w:jc w:val="both"/>
      </w:pPr>
      <w:r>
        <w:rPr>
          <w:rFonts w:ascii="Times New Roman"/>
          <w:b w:val="false"/>
          <w:i w:val="false"/>
          <w:color w:val="000000"/>
          <w:sz w:val="28"/>
        </w:rPr>
        <w:t xml:space="preserve">
      21. На каждый пост подразделений ОБДД и маршрут патрулирования составляется карточка поста (маршрута патрулирования)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Карточки составляются в двух экземплярах, один хранится в дежурной части ОВП, второй выдается военнослужащему подразделения ОБДД на время несения службы. Карточка поста (маршрута патрулирования) является документом для служебного пользования и подлежит предъявлению только должностным лицам ОВП, имеющим право осуществлять контроль за несением службы военнослужащими подразделений ОБДД.</w:t>
      </w:r>
    </w:p>
    <w:bookmarkEnd w:id="57"/>
    <w:bookmarkStart w:name="z64" w:id="58"/>
    <w:p>
      <w:pPr>
        <w:spacing w:after="0"/>
        <w:ind w:left="0"/>
        <w:jc w:val="both"/>
      </w:pPr>
      <w:r>
        <w:rPr>
          <w:rFonts w:ascii="Times New Roman"/>
          <w:b w:val="false"/>
          <w:i w:val="false"/>
          <w:color w:val="000000"/>
          <w:sz w:val="28"/>
        </w:rPr>
        <w:t>
      22. В подразделениях ОБДД организуется учет и анализ сведений, имеющих значение для выполнения основных задач, стоящих перед службой. Учету и анализу подлежат ДТП, преступления и административные правонарушения в сфере дорожного движения, принимаемые меры по их предупреждению, данные о состоянии дисциплины среди личного состава подразделений ОБДД, а также иные сведения, касающиеся деятельности подразделений ОБДД.</w:t>
      </w:r>
    </w:p>
    <w:bookmarkEnd w:id="58"/>
    <w:bookmarkStart w:name="z65" w:id="59"/>
    <w:p>
      <w:pPr>
        <w:spacing w:after="0"/>
        <w:ind w:left="0"/>
        <w:jc w:val="both"/>
      </w:pPr>
      <w:r>
        <w:rPr>
          <w:rFonts w:ascii="Times New Roman"/>
          <w:b w:val="false"/>
          <w:i w:val="false"/>
          <w:color w:val="000000"/>
          <w:sz w:val="28"/>
        </w:rPr>
        <w:t xml:space="preserve">
      23. Учет осуществляется посредством электронной информационной системы учета правопорядка в Вооруженных Силах Республики Казахстан, а также по учетным документам, по Перечню документов, книг и журналов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59"/>
    <w:bookmarkStart w:name="z66" w:id="60"/>
    <w:p>
      <w:pPr>
        <w:spacing w:after="0"/>
        <w:ind w:left="0"/>
        <w:jc w:val="both"/>
      </w:pPr>
      <w:r>
        <w:rPr>
          <w:rFonts w:ascii="Times New Roman"/>
          <w:b w:val="false"/>
          <w:i w:val="false"/>
          <w:color w:val="000000"/>
          <w:sz w:val="28"/>
        </w:rPr>
        <w:t>
      24. Инструктаж проводится в специально оборудованном классе или при построении на территории (площадке), определенной начальником ОВП.</w:t>
      </w:r>
    </w:p>
    <w:bookmarkEnd w:id="60"/>
    <w:bookmarkStart w:name="z67" w:id="61"/>
    <w:p>
      <w:pPr>
        <w:spacing w:after="0"/>
        <w:ind w:left="0"/>
        <w:jc w:val="both"/>
      </w:pPr>
      <w:r>
        <w:rPr>
          <w:rFonts w:ascii="Times New Roman"/>
          <w:b w:val="false"/>
          <w:i w:val="false"/>
          <w:color w:val="000000"/>
          <w:sz w:val="28"/>
        </w:rPr>
        <w:t>
      25. Инструктаж лиц, назначенных для несения службы по обеспечению безопасности дорожного движения транспортных средств Вооруженных Сил, проводит уполномоченное должностное лицо ОВП.</w:t>
      </w:r>
    </w:p>
    <w:bookmarkEnd w:id="61"/>
    <w:bookmarkStart w:name="z68" w:id="62"/>
    <w:p>
      <w:pPr>
        <w:spacing w:after="0"/>
        <w:ind w:left="0"/>
        <w:jc w:val="both"/>
      </w:pPr>
      <w:r>
        <w:rPr>
          <w:rFonts w:ascii="Times New Roman"/>
          <w:b w:val="false"/>
          <w:i w:val="false"/>
          <w:color w:val="000000"/>
          <w:sz w:val="28"/>
        </w:rPr>
        <w:t>
      26. Уполномоченное должностное лицо ОВП при проведении инструктажа:</w:t>
      </w:r>
    </w:p>
    <w:bookmarkEnd w:id="62"/>
    <w:bookmarkStart w:name="z69" w:id="63"/>
    <w:p>
      <w:pPr>
        <w:spacing w:after="0"/>
        <w:ind w:left="0"/>
        <w:jc w:val="both"/>
      </w:pPr>
      <w:r>
        <w:rPr>
          <w:rFonts w:ascii="Times New Roman"/>
          <w:b w:val="false"/>
          <w:i w:val="false"/>
          <w:color w:val="000000"/>
          <w:sz w:val="28"/>
        </w:rPr>
        <w:t>
      1) следит за готовностью личного состава подразделения ОБДД к несению службы и принимает меры по устранению выявленных недостатков;</w:t>
      </w:r>
    </w:p>
    <w:bookmarkEnd w:id="63"/>
    <w:bookmarkStart w:name="z70" w:id="64"/>
    <w:p>
      <w:pPr>
        <w:spacing w:after="0"/>
        <w:ind w:left="0"/>
        <w:jc w:val="both"/>
      </w:pPr>
      <w:r>
        <w:rPr>
          <w:rFonts w:ascii="Times New Roman"/>
          <w:b w:val="false"/>
          <w:i w:val="false"/>
          <w:color w:val="000000"/>
          <w:sz w:val="28"/>
        </w:rPr>
        <w:t>
      2) проверяет знание личным составом подразделения ОБДД своих прав и обязанностей, правил применения и использования оружия, специальных средств, мер обеспечения личной безопасности;</w:t>
      </w:r>
    </w:p>
    <w:bookmarkEnd w:id="64"/>
    <w:bookmarkStart w:name="z71" w:id="65"/>
    <w:p>
      <w:pPr>
        <w:spacing w:after="0"/>
        <w:ind w:left="0"/>
        <w:jc w:val="both"/>
      </w:pPr>
      <w:r>
        <w:rPr>
          <w:rFonts w:ascii="Times New Roman"/>
          <w:b w:val="false"/>
          <w:i w:val="false"/>
          <w:color w:val="000000"/>
          <w:sz w:val="28"/>
        </w:rPr>
        <w:t>
      3) информирует личный состав подразделения ОБДД о состоянии аварийности и оперативной обстановки на обслуживаемой территории, ориентировках, указаниях вышестоящих органов;</w:t>
      </w:r>
    </w:p>
    <w:bookmarkEnd w:id="65"/>
    <w:bookmarkStart w:name="z72" w:id="66"/>
    <w:p>
      <w:pPr>
        <w:spacing w:after="0"/>
        <w:ind w:left="0"/>
        <w:jc w:val="both"/>
      </w:pPr>
      <w:r>
        <w:rPr>
          <w:rFonts w:ascii="Times New Roman"/>
          <w:b w:val="false"/>
          <w:i w:val="false"/>
          <w:color w:val="000000"/>
          <w:sz w:val="28"/>
        </w:rPr>
        <w:t>
      4) объявляет посты и маршруты патрулирования;</w:t>
      </w:r>
    </w:p>
    <w:bookmarkEnd w:id="66"/>
    <w:bookmarkStart w:name="z73" w:id="67"/>
    <w:p>
      <w:pPr>
        <w:spacing w:after="0"/>
        <w:ind w:left="0"/>
        <w:jc w:val="both"/>
      </w:pPr>
      <w:r>
        <w:rPr>
          <w:rFonts w:ascii="Times New Roman"/>
          <w:b w:val="false"/>
          <w:i w:val="false"/>
          <w:color w:val="000000"/>
          <w:sz w:val="28"/>
        </w:rPr>
        <w:t>
      5) доводит до сведения военнослужащих подразделения ОБДД результаты работы, а также обстоятельства нарушений законности и порядка несения службы за истекшие сутки, в том числе нарушения, допущенные военнослужащими ОВП других гарнизонов;</w:t>
      </w:r>
    </w:p>
    <w:bookmarkEnd w:id="67"/>
    <w:bookmarkStart w:name="z74" w:id="68"/>
    <w:p>
      <w:pPr>
        <w:spacing w:after="0"/>
        <w:ind w:left="0"/>
        <w:jc w:val="both"/>
      </w:pPr>
      <w:r>
        <w:rPr>
          <w:rFonts w:ascii="Times New Roman"/>
          <w:b w:val="false"/>
          <w:i w:val="false"/>
          <w:color w:val="000000"/>
          <w:sz w:val="28"/>
        </w:rPr>
        <w:t>
      6) при заступлении на пост подразделения ОБДД (маршрут патрулирования) двух и более военнослужащих ОВП назначает старшего;</w:t>
      </w:r>
    </w:p>
    <w:bookmarkEnd w:id="68"/>
    <w:bookmarkStart w:name="z75" w:id="69"/>
    <w:p>
      <w:pPr>
        <w:spacing w:after="0"/>
        <w:ind w:left="0"/>
        <w:jc w:val="both"/>
      </w:pPr>
      <w:r>
        <w:rPr>
          <w:rFonts w:ascii="Times New Roman"/>
          <w:b w:val="false"/>
          <w:i w:val="false"/>
          <w:color w:val="000000"/>
          <w:sz w:val="28"/>
        </w:rPr>
        <w:t>
      7) доводит до сведения личного состава подразделения ОБДД о необходимости внимательного, тактичного и вежливого отношения с военнослужащими, защиты их прав и свобод, оказания необходимой помощи, соблюдении мер личной безопасности.</w:t>
      </w:r>
    </w:p>
    <w:bookmarkEnd w:id="69"/>
    <w:bookmarkStart w:name="z76" w:id="70"/>
    <w:p>
      <w:pPr>
        <w:spacing w:after="0"/>
        <w:ind w:left="0"/>
        <w:jc w:val="both"/>
      </w:pPr>
      <w:r>
        <w:rPr>
          <w:rFonts w:ascii="Times New Roman"/>
          <w:b w:val="false"/>
          <w:i w:val="false"/>
          <w:color w:val="000000"/>
          <w:sz w:val="28"/>
        </w:rPr>
        <w:t>
      27. Заступающие на посты подразделений ОБДД (маршруты патрулирования) военнослужащие ОВП имеют опрятный внешний вид, исправное снаряжение, форменную одежду по сезону, светоотражающую экипировку, нагрудный знак, жезл, свисток, авторучку в пластмассовом корпусе с пастой синего цвета, карандаш, укомплектованную командирскую (сержантскую) сумку, карточку поста или маршрута патрулирования, служебное и водительское удостоверения и по решению начальника ОВП травматическое либо табельное оружие.</w:t>
      </w:r>
    </w:p>
    <w:bookmarkEnd w:id="70"/>
    <w:bookmarkStart w:name="z77" w:id="71"/>
    <w:p>
      <w:pPr>
        <w:spacing w:after="0"/>
        <w:ind w:left="0"/>
        <w:jc w:val="both"/>
      </w:pPr>
      <w:r>
        <w:rPr>
          <w:rFonts w:ascii="Times New Roman"/>
          <w:b w:val="false"/>
          <w:i w:val="false"/>
          <w:color w:val="000000"/>
          <w:sz w:val="28"/>
        </w:rPr>
        <w:t>
      28. Инструктаж завершается разводом и отдачей приказа о заступлении на службу.</w:t>
      </w:r>
    </w:p>
    <w:bookmarkEnd w:id="71"/>
    <w:bookmarkStart w:name="z78" w:id="72"/>
    <w:p>
      <w:pPr>
        <w:spacing w:after="0"/>
        <w:ind w:left="0"/>
        <w:jc w:val="both"/>
      </w:pPr>
      <w:r>
        <w:rPr>
          <w:rFonts w:ascii="Times New Roman"/>
          <w:b w:val="false"/>
          <w:i w:val="false"/>
          <w:color w:val="000000"/>
          <w:sz w:val="28"/>
        </w:rPr>
        <w:t>
      29. О заступлении на службу военнослужащие подразделений ОБДД докладывают дежурному по ОВП и уполномоченному должностному лицу ОВП. В период несения службы докладывают дежурному по ОВП об оперативной обстановке, согласно графику, утвержденному начальником ОВП, но не реже одного раза в два часа.</w:t>
      </w:r>
    </w:p>
    <w:bookmarkEnd w:id="72"/>
    <w:bookmarkStart w:name="z79" w:id="73"/>
    <w:p>
      <w:pPr>
        <w:spacing w:after="0"/>
        <w:ind w:left="0"/>
        <w:jc w:val="both"/>
      </w:pPr>
      <w:r>
        <w:rPr>
          <w:rFonts w:ascii="Times New Roman"/>
          <w:b w:val="false"/>
          <w:i w:val="false"/>
          <w:color w:val="000000"/>
          <w:sz w:val="28"/>
        </w:rPr>
        <w:t>
      30. Военнослужащие подразделения ОБДД:</w:t>
      </w:r>
    </w:p>
    <w:bookmarkEnd w:id="73"/>
    <w:bookmarkStart w:name="z80" w:id="74"/>
    <w:p>
      <w:pPr>
        <w:spacing w:after="0"/>
        <w:ind w:left="0"/>
        <w:jc w:val="both"/>
      </w:pPr>
      <w:r>
        <w:rPr>
          <w:rFonts w:ascii="Times New Roman"/>
          <w:b w:val="false"/>
          <w:i w:val="false"/>
          <w:color w:val="000000"/>
          <w:sz w:val="28"/>
        </w:rPr>
        <w:t>
      1) останавливают транспортные средства Вооруженных Сил, проверяют их техническое состояние, документы на право пользования и управления, а также соответствие перевозимых грузов транспортно-сопроводительной документации;</w:t>
      </w:r>
    </w:p>
    <w:bookmarkEnd w:id="74"/>
    <w:bookmarkStart w:name="z81" w:id="75"/>
    <w:p>
      <w:pPr>
        <w:spacing w:after="0"/>
        <w:ind w:left="0"/>
        <w:jc w:val="both"/>
      </w:pPr>
      <w:r>
        <w:rPr>
          <w:rFonts w:ascii="Times New Roman"/>
          <w:b w:val="false"/>
          <w:i w:val="false"/>
          <w:color w:val="000000"/>
          <w:sz w:val="28"/>
        </w:rPr>
        <w:t>
      2) не допускают эксплуатацию транспортных средств Вооруженных Сил в случаях, предусмотренных законодательством Республики Казахстан, в том числе со снятием государственных регистрационных номерных знаков (далее – ГРНЗ), до устранения причин, послуживших основанием для такого запрета, а также при наличии неисправностей и условий, указанных в Перечне неисправностей и условий, создающих угрозу безопасности дорожного движения и окружающей среде, при которых запрещается эксплуатация транспортных средств ОПДТСЭ;</w:t>
      </w:r>
    </w:p>
    <w:bookmarkEnd w:id="75"/>
    <w:bookmarkStart w:name="z82" w:id="76"/>
    <w:p>
      <w:pPr>
        <w:spacing w:after="0"/>
        <w:ind w:left="0"/>
        <w:jc w:val="both"/>
      </w:pPr>
      <w:r>
        <w:rPr>
          <w:rFonts w:ascii="Times New Roman"/>
          <w:b w:val="false"/>
          <w:i w:val="false"/>
          <w:color w:val="000000"/>
          <w:sz w:val="28"/>
        </w:rPr>
        <w:t>
      3) не допускают эксплуатацию транспортных средств Вооруженных Сил, которые имеют скрытые, поддельные, измененные номера узлов и агрегатов либо ГРНЗ, а равно при несоответствии маркировки транспортных средств Вооруженных Сил данным, указанным в регистрационных документах, а также, водители которых не имеют документов на право управления;</w:t>
      </w:r>
    </w:p>
    <w:bookmarkEnd w:id="76"/>
    <w:bookmarkStart w:name="z83" w:id="77"/>
    <w:p>
      <w:pPr>
        <w:spacing w:after="0"/>
        <w:ind w:left="0"/>
        <w:jc w:val="both"/>
      </w:pPr>
      <w:r>
        <w:rPr>
          <w:rFonts w:ascii="Times New Roman"/>
          <w:b w:val="false"/>
          <w:i w:val="false"/>
          <w:color w:val="000000"/>
          <w:sz w:val="28"/>
        </w:rPr>
        <w:t>
      4) задерживают транспортные средства Вооруженных Сил, отстраняют от управления транспортными средствами Вооруженных Сил лиц, находящихся в состоянии алкогольного, наркотического и токсикоманического опьянения, и направляют их на медицинское освидетельствование;</w:t>
      </w:r>
    </w:p>
    <w:bookmarkEnd w:id="77"/>
    <w:bookmarkStart w:name="z84" w:id="78"/>
    <w:p>
      <w:pPr>
        <w:spacing w:after="0"/>
        <w:ind w:left="0"/>
        <w:jc w:val="both"/>
      </w:pPr>
      <w:r>
        <w:rPr>
          <w:rFonts w:ascii="Times New Roman"/>
          <w:b w:val="false"/>
          <w:i w:val="false"/>
          <w:color w:val="000000"/>
          <w:sz w:val="28"/>
        </w:rPr>
        <w:t>
      5) в координации с уполномоченным органом по обеспечению безопасности дорожного движения осуществляют регулирование дорожного движения на автомобильных дорогах и улицах во время прохождения колонн транспортных средств Вооруженных Сил, организовывают и обеспечивают сопровождение этих колонн;</w:t>
      </w:r>
    </w:p>
    <w:bookmarkEnd w:id="78"/>
    <w:bookmarkStart w:name="z85" w:id="79"/>
    <w:p>
      <w:pPr>
        <w:spacing w:after="0"/>
        <w:ind w:left="0"/>
        <w:jc w:val="both"/>
      </w:pPr>
      <w:r>
        <w:rPr>
          <w:rFonts w:ascii="Times New Roman"/>
          <w:b w:val="false"/>
          <w:i w:val="false"/>
          <w:color w:val="000000"/>
          <w:sz w:val="28"/>
        </w:rPr>
        <w:t>
      6) осуществляют проверку в воинских частях исполнения контрольных и профилактических мероприятий по обеспечению безопасности дорожного движения;</w:t>
      </w:r>
    </w:p>
    <w:bookmarkEnd w:id="79"/>
    <w:bookmarkStart w:name="z86" w:id="80"/>
    <w:p>
      <w:pPr>
        <w:spacing w:after="0"/>
        <w:ind w:left="0"/>
        <w:jc w:val="both"/>
      </w:pPr>
      <w:r>
        <w:rPr>
          <w:rFonts w:ascii="Times New Roman"/>
          <w:b w:val="false"/>
          <w:i w:val="false"/>
          <w:color w:val="000000"/>
          <w:sz w:val="28"/>
        </w:rPr>
        <w:t>
      7) осуществляют проверку организации внутренней службы в парках и работы контрольно-технических пунктов воинских частей на предмет обеспечения безопасности дорожного движения и соблюдения требований руководящих документов, регламентирующих эту деятельность;</w:t>
      </w:r>
    </w:p>
    <w:bookmarkEnd w:id="80"/>
    <w:bookmarkStart w:name="z87" w:id="81"/>
    <w:p>
      <w:pPr>
        <w:spacing w:after="0"/>
        <w:ind w:left="0"/>
        <w:jc w:val="both"/>
      </w:pPr>
      <w:r>
        <w:rPr>
          <w:rFonts w:ascii="Times New Roman"/>
          <w:b w:val="false"/>
          <w:i w:val="false"/>
          <w:color w:val="000000"/>
          <w:sz w:val="28"/>
        </w:rPr>
        <w:t>
      8) приостанавливают выпуск транспортных средств Вооруженных Сил из парков воинских частей до устранения выявленных недостатков, влияющих на обеспечение безопасности дорожного движения;</w:t>
      </w:r>
    </w:p>
    <w:bookmarkEnd w:id="81"/>
    <w:bookmarkStart w:name="z88" w:id="82"/>
    <w:p>
      <w:pPr>
        <w:spacing w:after="0"/>
        <w:ind w:left="0"/>
        <w:jc w:val="both"/>
      </w:pPr>
      <w:r>
        <w:rPr>
          <w:rFonts w:ascii="Times New Roman"/>
          <w:b w:val="false"/>
          <w:i w:val="false"/>
          <w:color w:val="000000"/>
          <w:sz w:val="28"/>
        </w:rPr>
        <w:t>
      9) рассматривают нарушения ПДД, ОПДТСЭ, допущенные должностными лицами и водителями воинских частей;</w:t>
      </w:r>
    </w:p>
    <w:bookmarkEnd w:id="82"/>
    <w:bookmarkStart w:name="z89" w:id="83"/>
    <w:p>
      <w:pPr>
        <w:spacing w:after="0"/>
        <w:ind w:left="0"/>
        <w:jc w:val="both"/>
      </w:pPr>
      <w:r>
        <w:rPr>
          <w:rFonts w:ascii="Times New Roman"/>
          <w:b w:val="false"/>
          <w:i w:val="false"/>
          <w:color w:val="000000"/>
          <w:sz w:val="28"/>
        </w:rPr>
        <w:t>
      10) проводят расследование причин и предпосылок ДТП;</w:t>
      </w:r>
    </w:p>
    <w:bookmarkEnd w:id="83"/>
    <w:bookmarkStart w:name="z90" w:id="84"/>
    <w:p>
      <w:pPr>
        <w:spacing w:after="0"/>
        <w:ind w:left="0"/>
        <w:jc w:val="both"/>
      </w:pPr>
      <w:r>
        <w:rPr>
          <w:rFonts w:ascii="Times New Roman"/>
          <w:b w:val="false"/>
          <w:i w:val="false"/>
          <w:color w:val="000000"/>
          <w:sz w:val="28"/>
        </w:rPr>
        <w:t>
      11) осуществляют изготовление, хранение и выдачу ГРНЗ, бланков свидетельств о регистрации транспортных средств Вооруженных Сил, бланков свидетельств о прохождении транспортными средствами Вооруженных Сил обязательного технического осмотра, актов задержания транспортных средств Вооруженных Сил и других документов, необходимых для организации службы;</w:t>
      </w:r>
    </w:p>
    <w:bookmarkEnd w:id="84"/>
    <w:bookmarkStart w:name="z91" w:id="85"/>
    <w:p>
      <w:pPr>
        <w:spacing w:after="0"/>
        <w:ind w:left="0"/>
        <w:jc w:val="both"/>
      </w:pPr>
      <w:r>
        <w:rPr>
          <w:rFonts w:ascii="Times New Roman"/>
          <w:b w:val="false"/>
          <w:i w:val="false"/>
          <w:color w:val="000000"/>
          <w:sz w:val="28"/>
        </w:rPr>
        <w:t>
      12) при отсутствии иных возможностей используют транспортные средства Вооруженных Сил для проезда к месту происшествия, доставки в лечебные учреждения военнослужащих и граждан, нуждающихся в экстренной медицинской помощи;</w:t>
      </w:r>
    </w:p>
    <w:bookmarkEnd w:id="85"/>
    <w:bookmarkStart w:name="z92" w:id="86"/>
    <w:p>
      <w:pPr>
        <w:spacing w:after="0"/>
        <w:ind w:left="0"/>
        <w:jc w:val="both"/>
      </w:pPr>
      <w:r>
        <w:rPr>
          <w:rFonts w:ascii="Times New Roman"/>
          <w:b w:val="false"/>
          <w:i w:val="false"/>
          <w:color w:val="000000"/>
          <w:sz w:val="28"/>
        </w:rPr>
        <w:t>
      13) следит за общей дорожной обстановкой и принимает меры к пресечению нарушений водителями транспортных средств Вооруженных Сил ПДД и ОПДТСЭ;</w:t>
      </w:r>
    </w:p>
    <w:bookmarkEnd w:id="86"/>
    <w:bookmarkStart w:name="z93" w:id="87"/>
    <w:p>
      <w:pPr>
        <w:spacing w:after="0"/>
        <w:ind w:left="0"/>
        <w:jc w:val="both"/>
      </w:pPr>
      <w:r>
        <w:rPr>
          <w:rFonts w:ascii="Times New Roman"/>
          <w:b w:val="false"/>
          <w:i w:val="false"/>
          <w:color w:val="000000"/>
          <w:sz w:val="28"/>
        </w:rPr>
        <w:t>
      14) с помощью регулировочного жезла (в ночное время – светящегося) или с использованием специальных световых и звуковых сигналов специальных автомобилей производит остановку транспортного средства Вооруженных Сил. Для привлечения внимания подает сигнал свистком. Остановка транспортных средств Вооруженных Сил осуществляется в местах, не создающих помех для движения;</w:t>
      </w:r>
    </w:p>
    <w:bookmarkEnd w:id="87"/>
    <w:bookmarkStart w:name="z94" w:id="88"/>
    <w:p>
      <w:pPr>
        <w:spacing w:after="0"/>
        <w:ind w:left="0"/>
        <w:jc w:val="both"/>
      </w:pPr>
      <w:r>
        <w:rPr>
          <w:rFonts w:ascii="Times New Roman"/>
          <w:b w:val="false"/>
          <w:i w:val="false"/>
          <w:color w:val="000000"/>
          <w:sz w:val="28"/>
        </w:rPr>
        <w:t>
      15) после остановки транспортного средства Вооруженных Сил подходит к водителю, представляется ему, например: "Инспектор военной полиции сержант Ибраев, путевая документация и машина подлежат проверке", и осуществляет проверку правильности и законности использования транспортного средства Вооруженных Сил. В случае обращения к военнослужащему подразделения ОБДД старшего машины, он представляется последнему и докладывает причину остановки, после чего продолжает проверку;</w:t>
      </w:r>
    </w:p>
    <w:bookmarkEnd w:id="88"/>
    <w:bookmarkStart w:name="z95" w:id="89"/>
    <w:p>
      <w:pPr>
        <w:spacing w:after="0"/>
        <w:ind w:left="0"/>
        <w:jc w:val="both"/>
      </w:pPr>
      <w:r>
        <w:rPr>
          <w:rFonts w:ascii="Times New Roman"/>
          <w:b w:val="false"/>
          <w:i w:val="false"/>
          <w:color w:val="000000"/>
          <w:sz w:val="28"/>
        </w:rPr>
        <w:t>
      16) проверяет путевую документацию, техническое состояние транспортного средства Вооруженных Сил и другие вопросы обеспечения безопасности дорожного движения.</w:t>
      </w:r>
    </w:p>
    <w:bookmarkEnd w:id="89"/>
    <w:bookmarkStart w:name="z96" w:id="90"/>
    <w:p>
      <w:pPr>
        <w:spacing w:after="0"/>
        <w:ind w:left="0"/>
        <w:jc w:val="both"/>
      </w:pPr>
      <w:r>
        <w:rPr>
          <w:rFonts w:ascii="Times New Roman"/>
          <w:b w:val="false"/>
          <w:i w:val="false"/>
          <w:color w:val="000000"/>
          <w:sz w:val="28"/>
        </w:rPr>
        <w:t xml:space="preserve">
      При проверке путевой документации проверяется: </w:t>
      </w:r>
    </w:p>
    <w:bookmarkEnd w:id="90"/>
    <w:bookmarkStart w:name="z97" w:id="91"/>
    <w:p>
      <w:pPr>
        <w:spacing w:after="0"/>
        <w:ind w:left="0"/>
        <w:jc w:val="both"/>
      </w:pPr>
      <w:r>
        <w:rPr>
          <w:rFonts w:ascii="Times New Roman"/>
          <w:b w:val="false"/>
          <w:i w:val="false"/>
          <w:color w:val="000000"/>
          <w:sz w:val="28"/>
        </w:rPr>
        <w:t>
      наличие и подлинность водительского удостоверения, свидетельства о регистрации транспортного средства Вооруженных Сил и военного билета;</w:t>
      </w:r>
    </w:p>
    <w:bookmarkEnd w:id="91"/>
    <w:bookmarkStart w:name="z98" w:id="92"/>
    <w:p>
      <w:pPr>
        <w:spacing w:after="0"/>
        <w:ind w:left="0"/>
        <w:jc w:val="both"/>
      </w:pPr>
      <w:r>
        <w:rPr>
          <w:rFonts w:ascii="Times New Roman"/>
          <w:b w:val="false"/>
          <w:i w:val="false"/>
          <w:color w:val="000000"/>
          <w:sz w:val="28"/>
        </w:rPr>
        <w:t>
      правильность оформления путевого листа;</w:t>
      </w:r>
    </w:p>
    <w:bookmarkEnd w:id="92"/>
    <w:bookmarkStart w:name="z99" w:id="93"/>
    <w:p>
      <w:pPr>
        <w:spacing w:after="0"/>
        <w:ind w:left="0"/>
        <w:jc w:val="both"/>
      </w:pPr>
      <w:r>
        <w:rPr>
          <w:rFonts w:ascii="Times New Roman"/>
          <w:b w:val="false"/>
          <w:i w:val="false"/>
          <w:color w:val="000000"/>
          <w:sz w:val="28"/>
        </w:rPr>
        <w:t xml:space="preserve">
      при перевозке грузов – транспортно-сопроводительная документация; </w:t>
      </w:r>
    </w:p>
    <w:bookmarkEnd w:id="93"/>
    <w:bookmarkStart w:name="z100" w:id="94"/>
    <w:p>
      <w:pPr>
        <w:spacing w:after="0"/>
        <w:ind w:left="0"/>
        <w:jc w:val="both"/>
      </w:pPr>
      <w:r>
        <w:rPr>
          <w:rFonts w:ascii="Times New Roman"/>
          <w:b w:val="false"/>
          <w:i w:val="false"/>
          <w:color w:val="000000"/>
          <w:sz w:val="28"/>
        </w:rPr>
        <w:t>
      в установленных указаниями Министра обороны и первого заместителя Министра обороны – начальника Генерального штаба Вооруженных Сил Республики Казахстан случаях – единый специальный пропуск, разовый пропуск для совершения рейса на расстояние свыше 200 километров;</w:t>
      </w:r>
    </w:p>
    <w:bookmarkEnd w:id="94"/>
    <w:bookmarkStart w:name="z101" w:id="95"/>
    <w:p>
      <w:pPr>
        <w:spacing w:after="0"/>
        <w:ind w:left="0"/>
        <w:jc w:val="both"/>
      </w:pPr>
      <w:r>
        <w:rPr>
          <w:rFonts w:ascii="Times New Roman"/>
          <w:b w:val="false"/>
          <w:i w:val="false"/>
          <w:color w:val="000000"/>
          <w:sz w:val="28"/>
        </w:rPr>
        <w:t>
      для водителей служащих Вооруженных Сил Республики Казахстан дополнительно справка об ознакомлении с требованиями правил эксплуатации.</w:t>
      </w:r>
    </w:p>
    <w:bookmarkEnd w:id="95"/>
    <w:bookmarkStart w:name="z102" w:id="96"/>
    <w:p>
      <w:pPr>
        <w:spacing w:after="0"/>
        <w:ind w:left="0"/>
        <w:jc w:val="both"/>
      </w:pPr>
      <w:r>
        <w:rPr>
          <w:rFonts w:ascii="Times New Roman"/>
          <w:b w:val="false"/>
          <w:i w:val="false"/>
          <w:color w:val="000000"/>
          <w:sz w:val="28"/>
        </w:rPr>
        <w:t>
      При проверке технического состояния транспортного средства Вооруженных Сил проверяется:</w:t>
      </w:r>
    </w:p>
    <w:bookmarkEnd w:id="96"/>
    <w:bookmarkStart w:name="z103" w:id="97"/>
    <w:p>
      <w:pPr>
        <w:spacing w:after="0"/>
        <w:ind w:left="0"/>
        <w:jc w:val="both"/>
      </w:pPr>
      <w:r>
        <w:rPr>
          <w:rFonts w:ascii="Times New Roman"/>
          <w:b w:val="false"/>
          <w:i w:val="false"/>
          <w:color w:val="000000"/>
          <w:sz w:val="28"/>
        </w:rPr>
        <w:t>
      наличие неисправностей согласно перечню неисправностей и условий, при которых запрещается эксплуатация транспортных средств ОПДТСЭ;</w:t>
      </w:r>
    </w:p>
    <w:bookmarkEnd w:id="97"/>
    <w:bookmarkStart w:name="z104" w:id="98"/>
    <w:p>
      <w:pPr>
        <w:spacing w:after="0"/>
        <w:ind w:left="0"/>
        <w:jc w:val="both"/>
      </w:pPr>
      <w:r>
        <w:rPr>
          <w:rFonts w:ascii="Times New Roman"/>
          <w:b w:val="false"/>
          <w:i w:val="false"/>
          <w:color w:val="000000"/>
          <w:sz w:val="28"/>
        </w:rPr>
        <w:t xml:space="preserve">
      состояние кузова и кабины, наличие и четкость нанесения ГРНЗ, опознавательных знаков, обозначений и надписей; </w:t>
      </w:r>
    </w:p>
    <w:bookmarkEnd w:id="98"/>
    <w:bookmarkStart w:name="z105" w:id="99"/>
    <w:p>
      <w:pPr>
        <w:spacing w:after="0"/>
        <w:ind w:left="0"/>
        <w:jc w:val="both"/>
      </w:pPr>
      <w:r>
        <w:rPr>
          <w:rFonts w:ascii="Times New Roman"/>
          <w:b w:val="false"/>
          <w:i w:val="false"/>
          <w:color w:val="000000"/>
          <w:sz w:val="28"/>
        </w:rPr>
        <w:t>
      соответствие номерных узлов и агрегатов записям в свидетельстве о регистрации транспортного средства Вооруженных Сил;</w:t>
      </w:r>
    </w:p>
    <w:bookmarkEnd w:id="99"/>
    <w:bookmarkStart w:name="z106" w:id="100"/>
    <w:p>
      <w:pPr>
        <w:spacing w:after="0"/>
        <w:ind w:left="0"/>
        <w:jc w:val="both"/>
      </w:pPr>
      <w:r>
        <w:rPr>
          <w:rFonts w:ascii="Times New Roman"/>
          <w:b w:val="false"/>
          <w:i w:val="false"/>
          <w:color w:val="000000"/>
          <w:sz w:val="28"/>
        </w:rPr>
        <w:t>
      укомплектованность транспортного средства Вооруженных Сил огнетушителем, медицинской аптечкой и знаком аварийной остановки.</w:t>
      </w:r>
    </w:p>
    <w:bookmarkEnd w:id="100"/>
    <w:bookmarkStart w:name="z107" w:id="101"/>
    <w:p>
      <w:pPr>
        <w:spacing w:after="0"/>
        <w:ind w:left="0"/>
        <w:jc w:val="both"/>
      </w:pPr>
      <w:r>
        <w:rPr>
          <w:rFonts w:ascii="Times New Roman"/>
          <w:b w:val="false"/>
          <w:i w:val="false"/>
          <w:color w:val="000000"/>
          <w:sz w:val="28"/>
        </w:rPr>
        <w:t>
      17) по окончании проверки, при отсутствии замечаний возвращает документы водителю и разрешает дальнейшее движение транспортного средства Вооруженных Сил;</w:t>
      </w:r>
    </w:p>
    <w:bookmarkEnd w:id="101"/>
    <w:bookmarkStart w:name="z108" w:id="102"/>
    <w:p>
      <w:pPr>
        <w:spacing w:after="0"/>
        <w:ind w:left="0"/>
        <w:jc w:val="both"/>
      </w:pPr>
      <w:r>
        <w:rPr>
          <w:rFonts w:ascii="Times New Roman"/>
          <w:b w:val="false"/>
          <w:i w:val="false"/>
          <w:color w:val="000000"/>
          <w:sz w:val="28"/>
        </w:rPr>
        <w:t>
      18) при выявлении недостатков, устранение которых возможно на месте, записывает замечания в путевой лист и разрешает дальнейшее движение транспортного средства Вооруженных Сил, после устранения выявленных недостатков;</w:t>
      </w:r>
    </w:p>
    <w:bookmarkEnd w:id="102"/>
    <w:bookmarkStart w:name="z109" w:id="103"/>
    <w:p>
      <w:pPr>
        <w:spacing w:after="0"/>
        <w:ind w:left="0"/>
        <w:jc w:val="both"/>
      </w:pPr>
      <w:r>
        <w:rPr>
          <w:rFonts w:ascii="Times New Roman"/>
          <w:b w:val="false"/>
          <w:i w:val="false"/>
          <w:color w:val="000000"/>
          <w:sz w:val="28"/>
        </w:rPr>
        <w:t xml:space="preserve">
      19) в случае выявления нарушения ПДД или ОПДТСЭ оформляет протокол об административном правонарушении в соответствии со </w:t>
      </w:r>
      <w:r>
        <w:rPr>
          <w:rFonts w:ascii="Times New Roman"/>
          <w:b w:val="false"/>
          <w:i w:val="false"/>
          <w:color w:val="000000"/>
          <w:sz w:val="28"/>
        </w:rPr>
        <w:t>статьей 803</w:t>
      </w:r>
      <w:r>
        <w:rPr>
          <w:rFonts w:ascii="Times New Roman"/>
          <w:b w:val="false"/>
          <w:i w:val="false"/>
          <w:color w:val="000000"/>
          <w:sz w:val="28"/>
        </w:rPr>
        <w:t xml:space="preserve"> Кодекса Республики Казахстан об административных правонарушениях;</w:t>
      </w:r>
    </w:p>
    <w:bookmarkEnd w:id="103"/>
    <w:bookmarkStart w:name="z110" w:id="104"/>
    <w:p>
      <w:pPr>
        <w:spacing w:after="0"/>
        <w:ind w:left="0"/>
        <w:jc w:val="both"/>
      </w:pPr>
      <w:r>
        <w:rPr>
          <w:rFonts w:ascii="Times New Roman"/>
          <w:b w:val="false"/>
          <w:i w:val="false"/>
          <w:color w:val="000000"/>
          <w:sz w:val="28"/>
        </w:rPr>
        <w:t xml:space="preserve">
      20) в случае выявления нарушения правил эксплуатации транспортных средств Вооруженных Сил (за исключением случаев предусмотренных подпунктом 21) пункта 30 Правил), составляет акт задержания, доставления и запрещения эксплуатации транспортного средства Вооруженных Сил,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изымает свидетельство о регистрации транспортного средства Вооруженных Сил и разрешает дальнейшее движение транспортного средства Вооруженных Сил в парк воинской части для устранения недостатков;</w:t>
      </w:r>
    </w:p>
    <w:bookmarkEnd w:id="104"/>
    <w:bookmarkStart w:name="z111" w:id="105"/>
    <w:p>
      <w:pPr>
        <w:spacing w:after="0"/>
        <w:ind w:left="0"/>
        <w:jc w:val="both"/>
      </w:pPr>
      <w:r>
        <w:rPr>
          <w:rFonts w:ascii="Times New Roman"/>
          <w:b w:val="false"/>
          <w:i w:val="false"/>
          <w:color w:val="000000"/>
          <w:sz w:val="28"/>
        </w:rPr>
        <w:t xml:space="preserve">
      21) при выявлении нарушений, предусмотренных Перечнем нарушений при которых осуществляется задержание транспортного средства Вооруженных Сил на гарнизонный сборный пункт задержанных машин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а также в случаях предусмотренных законодательством Республики Казахстан составляет акт задержания, доставления и запрещения эксплуатации транспортного средства Вооруженных Сил,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осуществляет задержание транспортного средства Вооруженных Сил на гарнизонный сборный пункт задержанных машин;</w:t>
      </w:r>
    </w:p>
    <w:bookmarkEnd w:id="105"/>
    <w:bookmarkStart w:name="z112" w:id="106"/>
    <w:p>
      <w:pPr>
        <w:spacing w:after="0"/>
        <w:ind w:left="0"/>
        <w:jc w:val="both"/>
      </w:pPr>
      <w:r>
        <w:rPr>
          <w:rFonts w:ascii="Times New Roman"/>
          <w:b w:val="false"/>
          <w:i w:val="false"/>
          <w:color w:val="000000"/>
          <w:sz w:val="28"/>
        </w:rPr>
        <w:t>
      22) изъятое за допущенные нарушения свидетельство о регистрации транспортного средства Вооруженных Сил и задержанное на гарнизонный сборный пункт задержанных машин транспортное средство Вооруженных Сил возвращаются представителям воинской части после принятия командиром воинской части мер в отношении лиц виновных в совершении нарушений и предоставления в ОВП соответствующих подтверждающих документов;</w:t>
      </w:r>
    </w:p>
    <w:bookmarkEnd w:id="106"/>
    <w:bookmarkStart w:name="z113" w:id="107"/>
    <w:p>
      <w:pPr>
        <w:spacing w:after="0"/>
        <w:ind w:left="0"/>
        <w:jc w:val="both"/>
      </w:pPr>
      <w:r>
        <w:rPr>
          <w:rFonts w:ascii="Times New Roman"/>
          <w:b w:val="false"/>
          <w:i w:val="false"/>
          <w:color w:val="000000"/>
          <w:sz w:val="28"/>
        </w:rPr>
        <w:t>
      23) при проверке водительских документов и транспортного средства Вооруженных Сил, а также при оформлении нарушения не разговаривает с водителем транспортного средства и старшим машины на темы, не имеющие отношения к служебной деятельности.</w:t>
      </w:r>
    </w:p>
    <w:bookmarkEnd w:id="107"/>
    <w:bookmarkStart w:name="z114" w:id="108"/>
    <w:p>
      <w:pPr>
        <w:spacing w:after="0"/>
        <w:ind w:left="0"/>
        <w:jc w:val="both"/>
      </w:pPr>
      <w:r>
        <w:rPr>
          <w:rFonts w:ascii="Times New Roman"/>
          <w:b w:val="false"/>
          <w:i w:val="false"/>
          <w:color w:val="000000"/>
          <w:sz w:val="28"/>
        </w:rPr>
        <w:t xml:space="preserve">
      31. Транспортные средства Вооруженных Сил фельдъегерско-почтовой связи, имеющие пропуск для транспортных средств фельдъегерско-почтовой связи,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при доставке корреспонденции останавливаются на непродолжительное время, при этом не допускается досмотр корреспонденции.</w:t>
      </w:r>
    </w:p>
    <w:bookmarkEnd w:id="108"/>
    <w:bookmarkStart w:name="z115" w:id="109"/>
    <w:p>
      <w:pPr>
        <w:spacing w:after="0"/>
        <w:ind w:left="0"/>
        <w:jc w:val="both"/>
      </w:pPr>
      <w:r>
        <w:rPr>
          <w:rFonts w:ascii="Times New Roman"/>
          <w:b w:val="false"/>
          <w:i w:val="false"/>
          <w:color w:val="000000"/>
          <w:sz w:val="28"/>
        </w:rPr>
        <w:t>
      32. При проезде колонн транспортных средств Вооруженных Сил или отдельных автомобилей, сопровождаемых специальными автомобилями со специальными световыми и звуковыми сигналами, военнослужащий подразделения ОБДД принимает меры к их безопасному, беспрепятственному проезду по территории поста или маршрута патрулирования.</w:t>
      </w:r>
    </w:p>
    <w:bookmarkEnd w:id="109"/>
    <w:bookmarkStart w:name="z116" w:id="110"/>
    <w:p>
      <w:pPr>
        <w:spacing w:after="0"/>
        <w:ind w:left="0"/>
        <w:jc w:val="both"/>
      </w:pPr>
      <w:r>
        <w:rPr>
          <w:rFonts w:ascii="Times New Roman"/>
          <w:b w:val="false"/>
          <w:i w:val="false"/>
          <w:color w:val="000000"/>
          <w:sz w:val="28"/>
        </w:rPr>
        <w:t>
      33. Военнослужащий подразделения ОБДД осуществляет преследование транспортных средств Вооруженных Сил, в которых находятся лица, подозреваемые в совершении преступления, либо водители которых скрылись с места ДТП или своими действиями подвергают опасности жизнь других участников движения, либо не выполняют требования военнослужащих ОВП об остановке. В случае, если указанные лица вооружены, военнослужащий подразделения ОБДД докладывает об этом дежурному по ОВП, далее действует по указанию дежурного или исходя из складывающейся обстановки.</w:t>
      </w:r>
    </w:p>
    <w:bookmarkEnd w:id="110"/>
    <w:bookmarkStart w:name="z117" w:id="111"/>
    <w:p>
      <w:pPr>
        <w:spacing w:after="0"/>
        <w:ind w:left="0"/>
        <w:jc w:val="both"/>
      </w:pPr>
      <w:r>
        <w:rPr>
          <w:rFonts w:ascii="Times New Roman"/>
          <w:b w:val="false"/>
          <w:i w:val="false"/>
          <w:color w:val="000000"/>
          <w:sz w:val="28"/>
        </w:rPr>
        <w:t>
      34. Для обеспечения личной безопасности и безопасности участников движения во время преследования военнослужащий подразделения ОБДД:</w:t>
      </w:r>
    </w:p>
    <w:bookmarkEnd w:id="111"/>
    <w:bookmarkStart w:name="z118" w:id="112"/>
    <w:p>
      <w:pPr>
        <w:spacing w:after="0"/>
        <w:ind w:left="0"/>
        <w:jc w:val="both"/>
      </w:pPr>
      <w:r>
        <w:rPr>
          <w:rFonts w:ascii="Times New Roman"/>
          <w:b w:val="false"/>
          <w:i w:val="false"/>
          <w:color w:val="000000"/>
          <w:sz w:val="28"/>
        </w:rPr>
        <w:t>
      1) включает на специальном автомобиле специальные звуковые и световые сигналы;</w:t>
      </w:r>
    </w:p>
    <w:bookmarkEnd w:id="112"/>
    <w:bookmarkStart w:name="z119" w:id="113"/>
    <w:p>
      <w:pPr>
        <w:spacing w:after="0"/>
        <w:ind w:left="0"/>
        <w:jc w:val="both"/>
      </w:pPr>
      <w:r>
        <w:rPr>
          <w:rFonts w:ascii="Times New Roman"/>
          <w:b w:val="false"/>
          <w:i w:val="false"/>
          <w:color w:val="000000"/>
          <w:sz w:val="28"/>
        </w:rPr>
        <w:t>
      2) выбирает скорость движения, исходя из конкретных условий;</w:t>
      </w:r>
    </w:p>
    <w:bookmarkEnd w:id="113"/>
    <w:bookmarkStart w:name="z120" w:id="114"/>
    <w:p>
      <w:pPr>
        <w:spacing w:after="0"/>
        <w:ind w:left="0"/>
        <w:jc w:val="both"/>
      </w:pPr>
      <w:r>
        <w:rPr>
          <w:rFonts w:ascii="Times New Roman"/>
          <w:b w:val="false"/>
          <w:i w:val="false"/>
          <w:color w:val="000000"/>
          <w:sz w:val="28"/>
        </w:rPr>
        <w:t>
      3) внимательно следит за действиями преследуемых и других участников дорожного движения;</w:t>
      </w:r>
    </w:p>
    <w:bookmarkEnd w:id="114"/>
    <w:bookmarkStart w:name="z121" w:id="115"/>
    <w:p>
      <w:pPr>
        <w:spacing w:after="0"/>
        <w:ind w:left="0"/>
        <w:jc w:val="both"/>
      </w:pPr>
      <w:r>
        <w:rPr>
          <w:rFonts w:ascii="Times New Roman"/>
          <w:b w:val="false"/>
          <w:i w:val="false"/>
          <w:color w:val="000000"/>
          <w:sz w:val="28"/>
        </w:rPr>
        <w:t>
      4) докладывает дежурному по ОВП о месте своего нахождения и направлении движения;</w:t>
      </w:r>
    </w:p>
    <w:bookmarkEnd w:id="115"/>
    <w:bookmarkStart w:name="z122" w:id="116"/>
    <w:p>
      <w:pPr>
        <w:spacing w:after="0"/>
        <w:ind w:left="0"/>
        <w:jc w:val="both"/>
      </w:pPr>
      <w:r>
        <w:rPr>
          <w:rFonts w:ascii="Times New Roman"/>
          <w:b w:val="false"/>
          <w:i w:val="false"/>
          <w:color w:val="000000"/>
          <w:sz w:val="28"/>
        </w:rPr>
        <w:t>
      5) информирует других участников дорожного движения о внимательности и соблюдении мер предосторожности.</w:t>
      </w:r>
    </w:p>
    <w:bookmarkEnd w:id="116"/>
    <w:bookmarkStart w:name="z123" w:id="117"/>
    <w:p>
      <w:pPr>
        <w:spacing w:after="0"/>
        <w:ind w:left="0"/>
        <w:jc w:val="both"/>
      </w:pPr>
      <w:r>
        <w:rPr>
          <w:rFonts w:ascii="Times New Roman"/>
          <w:b w:val="false"/>
          <w:i w:val="false"/>
          <w:color w:val="000000"/>
          <w:sz w:val="28"/>
        </w:rPr>
        <w:t>
      35. Пост подразделения ОБДД или маршрут патрулирования военнослужащий подразделения ОБДД оставляет только с разрешения или по указанию уполномоченного должностного лица ОВП и (или) дежурного по ОВП.</w:t>
      </w:r>
    </w:p>
    <w:bookmarkEnd w:id="117"/>
    <w:bookmarkStart w:name="z124" w:id="118"/>
    <w:p>
      <w:pPr>
        <w:spacing w:after="0"/>
        <w:ind w:left="0"/>
        <w:jc w:val="both"/>
      </w:pPr>
      <w:r>
        <w:rPr>
          <w:rFonts w:ascii="Times New Roman"/>
          <w:b w:val="false"/>
          <w:i w:val="false"/>
          <w:color w:val="000000"/>
          <w:sz w:val="28"/>
        </w:rPr>
        <w:t>
      36. По окончании дежурства, о выявленных нарушениях, задержанных транспортных средствах Вооруженных Сил, изъятых документах военнослужащий подразделения ОБДД докладывает уполномоченному должностному лицу ОВП рапортом.</w:t>
      </w:r>
    </w:p>
    <w:bookmarkEnd w:id="118"/>
    <w:bookmarkStart w:name="z125" w:id="119"/>
    <w:p>
      <w:pPr>
        <w:spacing w:after="0"/>
        <w:ind w:left="0"/>
        <w:jc w:val="both"/>
      </w:pPr>
      <w:r>
        <w:rPr>
          <w:rFonts w:ascii="Times New Roman"/>
          <w:b w:val="false"/>
          <w:i w:val="false"/>
          <w:color w:val="000000"/>
          <w:sz w:val="28"/>
        </w:rPr>
        <w:t xml:space="preserve">
      37. Учет выявленных нарушений, задержанных транспортных средств Вооруженных Сил и изъятых у водителей документов производится в книге учета транспортных средств Вооруженных Сил, задержанных на гарнизонный сборный пункт задержанных машин и изъятых водительских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19"/>
    <w:bookmarkStart w:name="z126" w:id="120"/>
    <w:p>
      <w:pPr>
        <w:spacing w:after="0"/>
        <w:ind w:left="0"/>
        <w:jc w:val="both"/>
      </w:pPr>
      <w:r>
        <w:rPr>
          <w:rFonts w:ascii="Times New Roman"/>
          <w:b w:val="false"/>
          <w:i w:val="false"/>
          <w:color w:val="000000"/>
          <w:sz w:val="28"/>
        </w:rPr>
        <w:t>
      38. Во время несения службы на специальном автомобиле не допускается:</w:t>
      </w:r>
    </w:p>
    <w:bookmarkEnd w:id="120"/>
    <w:bookmarkStart w:name="z127" w:id="121"/>
    <w:p>
      <w:pPr>
        <w:spacing w:after="0"/>
        <w:ind w:left="0"/>
        <w:jc w:val="both"/>
      </w:pPr>
      <w:r>
        <w:rPr>
          <w:rFonts w:ascii="Times New Roman"/>
          <w:b w:val="false"/>
          <w:i w:val="false"/>
          <w:color w:val="000000"/>
          <w:sz w:val="28"/>
        </w:rPr>
        <w:t>
      1) перевозить посторонних граждан и грузы, а также оставлять автомобиль без присмотра;</w:t>
      </w:r>
    </w:p>
    <w:bookmarkEnd w:id="121"/>
    <w:bookmarkStart w:name="z128" w:id="122"/>
    <w:p>
      <w:pPr>
        <w:spacing w:after="0"/>
        <w:ind w:left="0"/>
        <w:jc w:val="both"/>
      </w:pPr>
      <w:r>
        <w:rPr>
          <w:rFonts w:ascii="Times New Roman"/>
          <w:b w:val="false"/>
          <w:i w:val="false"/>
          <w:color w:val="000000"/>
          <w:sz w:val="28"/>
        </w:rPr>
        <w:t>
      2) нарушать ПДД, кроме случаев предусмотренных пунктом 1 раздела 6 ПДД;</w:t>
      </w:r>
    </w:p>
    <w:bookmarkEnd w:id="122"/>
    <w:bookmarkStart w:name="z129" w:id="123"/>
    <w:p>
      <w:pPr>
        <w:spacing w:after="0"/>
        <w:ind w:left="0"/>
        <w:jc w:val="both"/>
      </w:pPr>
      <w:r>
        <w:rPr>
          <w:rFonts w:ascii="Times New Roman"/>
          <w:b w:val="false"/>
          <w:i w:val="false"/>
          <w:color w:val="000000"/>
          <w:sz w:val="28"/>
        </w:rPr>
        <w:t>
      3) самовольно отклоняться от назначенного маршрута и изменять порядок несения службы;</w:t>
      </w:r>
    </w:p>
    <w:bookmarkEnd w:id="123"/>
    <w:bookmarkStart w:name="z130" w:id="124"/>
    <w:p>
      <w:pPr>
        <w:spacing w:after="0"/>
        <w:ind w:left="0"/>
        <w:jc w:val="both"/>
      </w:pPr>
      <w:r>
        <w:rPr>
          <w:rFonts w:ascii="Times New Roman"/>
          <w:b w:val="false"/>
          <w:i w:val="false"/>
          <w:color w:val="000000"/>
          <w:sz w:val="28"/>
        </w:rPr>
        <w:t>
      4) передавать кому-либо управление автомобилем;</w:t>
      </w:r>
    </w:p>
    <w:bookmarkEnd w:id="124"/>
    <w:bookmarkStart w:name="z131" w:id="125"/>
    <w:p>
      <w:pPr>
        <w:spacing w:after="0"/>
        <w:ind w:left="0"/>
        <w:jc w:val="both"/>
      </w:pPr>
      <w:r>
        <w:rPr>
          <w:rFonts w:ascii="Times New Roman"/>
          <w:b w:val="false"/>
          <w:i w:val="false"/>
          <w:color w:val="000000"/>
          <w:sz w:val="28"/>
        </w:rPr>
        <w:t>
      5) оставлять без присмотра в автомобиле задержанных лиц.</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26"/>
    <w:p>
      <w:pPr>
        <w:spacing w:after="0"/>
        <w:ind w:left="0"/>
        <w:jc w:val="left"/>
      </w:pPr>
      <w:r>
        <w:rPr>
          <w:rFonts w:ascii="Times New Roman"/>
          <w:b/>
          <w:i w:val="false"/>
          <w:color w:val="000000"/>
        </w:rPr>
        <w:t xml:space="preserve"> Единый специальный пропуск для транспортных средств Вооруженных Сил Республики Казахстан</w:t>
      </w:r>
    </w:p>
    <w:bookmarkEnd w:id="126"/>
    <w:bookmarkStart w:name="z135" w:id="127"/>
    <w:p>
      <w:pPr>
        <w:spacing w:after="0"/>
        <w:ind w:left="0"/>
        <w:jc w:val="left"/>
      </w:pPr>
      <w:r>
        <w:rPr>
          <w:rFonts w:ascii="Times New Roman"/>
          <w:b/>
          <w:i w:val="false"/>
          <w:color w:val="000000"/>
        </w:rPr>
        <w:t xml:space="preserve"> Лицевая сторона Оборотная сторона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p>
            <w:pPr>
              <w:spacing w:after="20"/>
              <w:ind w:left="20"/>
              <w:jc w:val="both"/>
            </w:pPr>
            <w:r>
              <w:rPr>
                <w:rFonts w:ascii="Times New Roman"/>
                <w:b w:val="false"/>
                <w:i w:val="false"/>
                <w:color w:val="000000"/>
                <w:sz w:val="20"/>
              </w:rPr>
              <w:t>ЕДИНЫЙ СПЕЦИАЛЬНЫЙ ПРОПУСК</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Выдан войсковой части (учреждению) __________</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Начальник __________________ военной полиции</w:t>
            </w:r>
          </w:p>
          <w:p>
            <w:pPr>
              <w:spacing w:after="20"/>
              <w:ind w:left="20"/>
              <w:jc w:val="both"/>
            </w:pPr>
            <w:r>
              <w:rPr>
                <w:rFonts w:ascii="Times New Roman"/>
                <w:b w:val="false"/>
                <w:i w:val="false"/>
                <w:color w:val="000000"/>
                <w:sz w:val="20"/>
              </w:rPr>
              <w:t>__________________________________ гарнизона</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(воинское звание, подпись, Ф.И.О (при его наличии)</w:t>
            </w:r>
          </w:p>
          <w:p>
            <w:pPr>
              <w:spacing w:after="20"/>
              <w:ind w:left="20"/>
              <w:jc w:val="both"/>
            </w:pPr>
            <w:r>
              <w:rPr>
                <w:rFonts w:ascii="Times New Roman"/>
                <w:b w:val="false"/>
                <w:i w:val="false"/>
                <w:color w:val="000000"/>
                <w:sz w:val="20"/>
              </w:rPr>
              <w:t xml:space="preserve">Выдан "___" ___________ 20__ г. </w:t>
            </w:r>
          </w:p>
          <w:p>
            <w:pPr>
              <w:spacing w:after="20"/>
              <w:ind w:left="20"/>
              <w:jc w:val="both"/>
            </w:pPr>
            <w:r>
              <w:drawing>
                <wp:inline distT="0" distB="0" distL="0" distR="0">
                  <wp:extent cx="482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69900"/>
                          </a:xfrm>
                          <a:prstGeom prst="rect">
                            <a:avLst/>
                          </a:prstGeom>
                        </pic:spPr>
                      </pic:pic>
                    </a:graphicData>
                  </a:graphic>
                </wp:inline>
              </w:drawing>
            </w:r>
          </w:p>
          <w:p>
            <w:pPr>
              <w:spacing w:after="0"/>
              <w:ind w:left="0"/>
              <w:jc w:val="both"/>
            </w:pPr>
            <w:r>
              <w:rPr>
                <w:rFonts w:ascii="Times New Roman"/>
                <w:b w:val="false"/>
                <w:i w:val="false"/>
                <w:color w:val="000000"/>
                <w:sz w:val="20"/>
              </w:rPr>
              <w:t>МП</w:t>
            </w:r>
          </w:p>
          <w:p>
            <w:pPr>
              <w:spacing w:after="20"/>
              <w:ind w:left="20"/>
              <w:jc w:val="both"/>
            </w:pPr>
          </w:p>
          <w:p>
            <w:pPr>
              <w:spacing w:after="20"/>
              <w:ind w:left="20"/>
              <w:jc w:val="both"/>
            </w:pPr>
            <w:r>
              <w:rPr>
                <w:rFonts w:ascii="Times New Roman"/>
                <w:b w:val="false"/>
                <w:i w:val="false"/>
                <w:color w:val="000000"/>
                <w:sz w:val="20"/>
              </w:rPr>
              <w:t>Действителен в течение 2-х лет с даты выдачи.</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использованию единого специального пропуска</w:t>
            </w:r>
          </w:p>
          <w:p>
            <w:pPr>
              <w:spacing w:after="20"/>
              <w:ind w:left="20"/>
              <w:jc w:val="both"/>
            </w:pPr>
            <w:r>
              <w:rPr>
                <w:rFonts w:ascii="Times New Roman"/>
                <w:b w:val="false"/>
                <w:i w:val="false"/>
                <w:color w:val="000000"/>
                <w:sz w:val="20"/>
              </w:rPr>
              <w:t>
1. Пропуск предоставляет право эксплуатации транспортного средства Вооруженных Сил Республики Казахстан для выполнения задания в пределах гарнизона, в выходные и праздничные дни, а также в рабочие дни после 18.00 (сверх времени установленного в наряде на использование машин).</w:t>
            </w:r>
          </w:p>
          <w:p>
            <w:pPr>
              <w:spacing w:after="20"/>
              <w:ind w:left="20"/>
              <w:jc w:val="both"/>
            </w:pPr>
            <w:r>
              <w:rPr>
                <w:rFonts w:ascii="Times New Roman"/>
                <w:b w:val="false"/>
                <w:i w:val="false"/>
                <w:color w:val="000000"/>
                <w:sz w:val="20"/>
              </w:rPr>
              <w:t>
2. Пропуск хранится в комнате дежурного по воинской части (учреждению), выдается водителю на основании распоряжения командира воинской части (учреждения), после согласования с военной полицией времени и целей выезда транспортного средства Вооруженных Сил Республики Казахстан.</w:t>
            </w:r>
          </w:p>
          <w:p>
            <w:pPr>
              <w:spacing w:after="20"/>
              <w:ind w:left="20"/>
              <w:jc w:val="both"/>
            </w:pPr>
            <w:r>
              <w:rPr>
                <w:rFonts w:ascii="Times New Roman"/>
                <w:b w:val="false"/>
                <w:i w:val="false"/>
                <w:color w:val="000000"/>
                <w:sz w:val="20"/>
              </w:rPr>
              <w:t>
3. По возвращении транcпортного средства Вооруженных Сил Республики Казахстан пропуск немедленно сдается дежурному по воинской части (учреждению).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40" w:id="128"/>
    <w:p>
      <w:pPr>
        <w:spacing w:after="0"/>
        <w:ind w:left="0"/>
        <w:jc w:val="left"/>
      </w:pPr>
      <w:r>
        <w:rPr>
          <w:rFonts w:ascii="Times New Roman"/>
          <w:b/>
          <w:i w:val="false"/>
          <w:color w:val="000000"/>
        </w:rPr>
        <w:t xml:space="preserve"> Перечень оборудования, имущества, принадлежностей и документации стационарного поста подразделения ОБДД</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имущества, принадлежностей 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помещение площадью 8 – 12 м</w:t>
            </w:r>
            <w:r>
              <w:rPr>
                <w:rFonts w:ascii="Times New Roman"/>
                <w:b w:val="false"/>
                <w:i w:val="false"/>
                <w:color w:val="000000"/>
                <w:vertAlign w:val="superscript"/>
              </w:rPr>
              <w:t>2</w:t>
            </w:r>
            <w:r>
              <w:rPr>
                <w:rFonts w:ascii="Times New Roman"/>
                <w:b w:val="false"/>
                <w:i w:val="false"/>
                <w:color w:val="000000"/>
                <w:sz w:val="20"/>
              </w:rPr>
              <w:t xml:space="preserve"> или палатка, кунг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переносная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 для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 документации, со следующими документами: образцы путевой документации, инструкции по несению службы, функциональные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вещей или вешалка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аптечка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 стационарная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военнослужащего ОВП, назначенного для несения службы на посту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 пулестойкий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карманный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дорожные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оперативно-технических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Зарядное устройство для батарей носимых радиостанций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оградительный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буксировочный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жесткий, типа "штанга"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 жесткий, типа "треугольник"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9"/>
    <w:p>
      <w:pPr>
        <w:spacing w:after="0"/>
        <w:ind w:left="0"/>
        <w:jc w:val="left"/>
      </w:pPr>
      <w:r>
        <w:rPr>
          <w:rFonts w:ascii="Times New Roman"/>
          <w:b/>
          <w:i w:val="false"/>
          <w:color w:val="000000"/>
        </w:rPr>
        <w:t xml:space="preserve"> Журнал учета использования специальных технических средств</w:t>
      </w:r>
      <w:r>
        <w:br/>
      </w:r>
      <w:r>
        <w:rPr>
          <w:rFonts w:ascii="Times New Roman"/>
          <w:b/>
          <w:i w:val="false"/>
          <w:color w:val="000000"/>
        </w:rPr>
        <w:t>_______________________________________________</w:t>
      </w:r>
      <w:r>
        <w:br/>
      </w:r>
      <w:r>
        <w:rPr>
          <w:rFonts w:ascii="Times New Roman"/>
          <w:b/>
          <w:i w:val="false"/>
          <w:color w:val="000000"/>
        </w:rPr>
        <w:t>(наименование и заводской номер прибора)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Ф.И.О (при его наличии) военнослужащего, применявшего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работы прибора, фактически в часах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правил дорожного движения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(наименование ОВП)</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 Ф.И.О</w:t>
            </w:r>
            <w:r>
              <w:br/>
            </w:r>
            <w:r>
              <w:rPr>
                <w:rFonts w:ascii="Times New Roman"/>
                <w:b w:val="false"/>
                <w:i w:val="false"/>
                <w:color w:val="000000"/>
                <w:sz w:val="20"/>
              </w:rPr>
              <w:t>(при его наличии)</w:t>
            </w:r>
            <w:r>
              <w:br/>
            </w:r>
            <w:r>
              <w:rPr>
                <w:rFonts w:ascii="Times New Roman"/>
                <w:b w:val="false"/>
                <w:i w:val="false"/>
                <w:color w:val="000000"/>
                <w:sz w:val="20"/>
              </w:rPr>
              <w:t>"_____" ___________20____ г.</w:t>
            </w:r>
            <w:r>
              <w:br/>
            </w:r>
            <w:r>
              <w:rPr>
                <w:rFonts w:ascii="Times New Roman"/>
                <w:b w:val="false"/>
                <w:i w:val="false"/>
                <w:color w:val="000000"/>
                <w:sz w:val="20"/>
              </w:rPr>
              <w:t>(число, месяц, год)</w:t>
            </w:r>
          </w:p>
        </w:tc>
      </w:tr>
    </w:tbl>
    <w:bookmarkStart w:name="z147" w:id="130"/>
    <w:p>
      <w:pPr>
        <w:spacing w:after="0"/>
        <w:ind w:left="0"/>
        <w:jc w:val="left"/>
      </w:pPr>
      <w:r>
        <w:rPr>
          <w:rFonts w:ascii="Times New Roman"/>
          <w:b/>
          <w:i w:val="false"/>
          <w:color w:val="000000"/>
        </w:rPr>
        <w:t xml:space="preserve"> Карточка поста (маршрута патрулирования)</w:t>
      </w:r>
      <w:r>
        <w:br/>
      </w:r>
      <w:r>
        <w:rPr>
          <w:rFonts w:ascii="Times New Roman"/>
          <w:b/>
          <w:i w:val="false"/>
          <w:color w:val="000000"/>
        </w:rPr>
        <w:t>_____________________________________________________________</w:t>
      </w:r>
      <w:r>
        <w:br/>
      </w:r>
      <w:r>
        <w:rPr>
          <w:rFonts w:ascii="Times New Roman"/>
          <w:b/>
          <w:i w:val="false"/>
          <w:color w:val="000000"/>
        </w:rPr>
        <w:t>(номер и условное наименование поста (маршрута патрулирования)</w:t>
      </w:r>
    </w:p>
    <w:bookmarkEnd w:id="130"/>
    <w:bookmarkStart w:name="z148" w:id="131"/>
    <w:p>
      <w:pPr>
        <w:spacing w:after="0"/>
        <w:ind w:left="0"/>
        <w:jc w:val="left"/>
      </w:pPr>
      <w:r>
        <w:rPr>
          <w:rFonts w:ascii="Times New Roman"/>
          <w:b/>
          <w:i w:val="false"/>
          <w:color w:val="000000"/>
        </w:rPr>
        <w:t xml:space="preserve"> Схема расположения поста (маршрута патрулирования)</w:t>
      </w:r>
    </w:p>
    <w:bookmarkEnd w:id="131"/>
    <w:p>
      <w:pPr>
        <w:spacing w:after="0"/>
        <w:ind w:left="0"/>
        <w:jc w:val="left"/>
      </w:pPr>
      <w:r>
        <w:br/>
      </w:r>
    </w:p>
    <w:p>
      <w:pPr>
        <w:spacing w:after="0"/>
        <w:ind w:left="0"/>
        <w:jc w:val="both"/>
      </w:pPr>
      <w:r>
        <w:drawing>
          <wp:inline distT="0" distB="0" distL="0" distR="0">
            <wp:extent cx="6032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32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32"/>
    <w:p>
      <w:pPr>
        <w:spacing w:after="0"/>
        <w:ind w:left="0"/>
        <w:jc w:val="both"/>
      </w:pPr>
      <w:r>
        <w:rPr>
          <w:rFonts w:ascii="Times New Roman"/>
          <w:b w:val="false"/>
          <w:i w:val="false"/>
          <w:color w:val="000000"/>
          <w:sz w:val="28"/>
        </w:rPr>
        <w:t>
      На схему наносятся:</w:t>
      </w:r>
    </w:p>
    <w:bookmarkEnd w:id="132"/>
    <w:bookmarkStart w:name="z151" w:id="133"/>
    <w:p>
      <w:pPr>
        <w:spacing w:after="0"/>
        <w:ind w:left="0"/>
        <w:jc w:val="both"/>
      </w:pPr>
      <w:r>
        <w:rPr>
          <w:rFonts w:ascii="Times New Roman"/>
          <w:b w:val="false"/>
          <w:i w:val="false"/>
          <w:color w:val="000000"/>
          <w:sz w:val="28"/>
        </w:rPr>
        <w:t>
      1. Район расположения поста (маршрута патрулирования), с наименованием улиц и основных ориентиров (общественные места, государственные учреждения, заведения общественного питания, достопримечательности и т.д.).</w:t>
      </w:r>
    </w:p>
    <w:bookmarkEnd w:id="133"/>
    <w:bookmarkStart w:name="z152" w:id="134"/>
    <w:p>
      <w:pPr>
        <w:spacing w:after="0"/>
        <w:ind w:left="0"/>
        <w:jc w:val="both"/>
      </w:pPr>
      <w:r>
        <w:rPr>
          <w:rFonts w:ascii="Times New Roman"/>
          <w:b w:val="false"/>
          <w:i w:val="false"/>
          <w:color w:val="000000"/>
          <w:sz w:val="28"/>
        </w:rPr>
        <w:t>
      2. Месторасположение поста (маршрута патрулирования), с привязкой к участку местности.</w:t>
      </w:r>
    </w:p>
    <w:bookmarkEnd w:id="134"/>
    <w:bookmarkStart w:name="z305" w:id="135"/>
    <w:p>
      <w:pPr>
        <w:spacing w:after="0"/>
        <w:ind w:left="0"/>
        <w:jc w:val="both"/>
      </w:pPr>
      <w:r>
        <w:rPr>
          <w:rFonts w:ascii="Times New Roman"/>
          <w:b w:val="false"/>
          <w:i w:val="false"/>
          <w:color w:val="000000"/>
          <w:sz w:val="28"/>
        </w:rPr>
        <w:t>
      3. Расположенные на маршруте патрулирования воинские части и учреждения Вооруженных Сил, других войск и воинских формирований Республики Казахстан, медицинские учреждения, органы внутренних дел, местные органы управления.</w:t>
      </w:r>
    </w:p>
    <w:bookmarkEnd w:id="135"/>
    <w:bookmarkStart w:name="z153" w:id="136"/>
    <w:p>
      <w:pPr>
        <w:spacing w:after="0"/>
        <w:ind w:left="0"/>
        <w:jc w:val="both"/>
      </w:pPr>
      <w:r>
        <w:rPr>
          <w:rFonts w:ascii="Times New Roman"/>
          <w:b w:val="false"/>
          <w:i w:val="false"/>
          <w:color w:val="000000"/>
          <w:sz w:val="28"/>
        </w:rPr>
        <w:t>
      4. Условные наименования, применяемые при составлении схемы.</w:t>
      </w:r>
    </w:p>
    <w:bookmarkEnd w:id="136"/>
    <w:bookmarkStart w:name="z154" w:id="137"/>
    <w:p>
      <w:pPr>
        <w:spacing w:after="0"/>
        <w:ind w:left="0"/>
        <w:jc w:val="left"/>
      </w:pPr>
      <w:r>
        <w:rPr>
          <w:rFonts w:ascii="Times New Roman"/>
          <w:b/>
          <w:i w:val="false"/>
          <w:color w:val="000000"/>
        </w:rPr>
        <w:t xml:space="preserve"> Пояснительная записка</w:t>
      </w:r>
    </w:p>
    <w:bookmarkEnd w:id="137"/>
    <w:bookmarkStart w:name="z155" w:id="138"/>
    <w:p>
      <w:pPr>
        <w:spacing w:after="0"/>
        <w:ind w:left="0"/>
        <w:jc w:val="both"/>
      </w:pPr>
      <w:r>
        <w:rPr>
          <w:rFonts w:ascii="Times New Roman"/>
          <w:b w:val="false"/>
          <w:i w:val="false"/>
          <w:color w:val="000000"/>
          <w:sz w:val="28"/>
        </w:rPr>
        <w:t>
      В пояснительной записке указывается:</w:t>
      </w:r>
    </w:p>
    <w:bookmarkEnd w:id="138"/>
    <w:bookmarkStart w:name="z156" w:id="139"/>
    <w:p>
      <w:pPr>
        <w:spacing w:after="0"/>
        <w:ind w:left="0"/>
        <w:jc w:val="both"/>
      </w:pPr>
      <w:r>
        <w:rPr>
          <w:rFonts w:ascii="Times New Roman"/>
          <w:b w:val="false"/>
          <w:i w:val="false"/>
          <w:color w:val="000000"/>
          <w:sz w:val="28"/>
        </w:rPr>
        <w:t>
      1. Метод несения службы.</w:t>
      </w:r>
    </w:p>
    <w:bookmarkEnd w:id="139"/>
    <w:bookmarkStart w:name="z157" w:id="140"/>
    <w:p>
      <w:pPr>
        <w:spacing w:after="0"/>
        <w:ind w:left="0"/>
        <w:jc w:val="both"/>
      </w:pPr>
      <w:r>
        <w:rPr>
          <w:rFonts w:ascii="Times New Roman"/>
          <w:b w:val="false"/>
          <w:i w:val="false"/>
          <w:color w:val="000000"/>
          <w:sz w:val="28"/>
        </w:rPr>
        <w:t>
      2. Протяженность маршрута патрулирования.</w:t>
      </w:r>
    </w:p>
    <w:bookmarkEnd w:id="140"/>
    <w:bookmarkStart w:name="z158" w:id="141"/>
    <w:p>
      <w:pPr>
        <w:spacing w:after="0"/>
        <w:ind w:left="0"/>
        <w:jc w:val="both"/>
      </w:pPr>
      <w:r>
        <w:rPr>
          <w:rFonts w:ascii="Times New Roman"/>
          <w:b w:val="false"/>
          <w:i w:val="false"/>
          <w:color w:val="000000"/>
          <w:sz w:val="28"/>
        </w:rPr>
        <w:t>
      3. График несения службы, с указанием времени для приемов пищи, осуществления перерывов и т.д.</w:t>
      </w:r>
    </w:p>
    <w:bookmarkEnd w:id="141"/>
    <w:bookmarkStart w:name="z159" w:id="142"/>
    <w:p>
      <w:pPr>
        <w:spacing w:after="0"/>
        <w:ind w:left="0"/>
        <w:jc w:val="both"/>
      </w:pPr>
      <w:r>
        <w:rPr>
          <w:rFonts w:ascii="Times New Roman"/>
          <w:b w:val="false"/>
          <w:i w:val="false"/>
          <w:color w:val="000000"/>
          <w:sz w:val="28"/>
        </w:rPr>
        <w:t>
      4. Перечень воинских частей и учреждений Вооруженных Сил, других войск и воинских формирований Республики Казахстан, субъектов здравоохранения, органов внутренних дел, местных исполнительных органов (с указанием адресов), находящихся в районе расположения поста, маршрута патрулирования.</w:t>
      </w:r>
    </w:p>
    <w:bookmarkEnd w:id="142"/>
    <w:bookmarkStart w:name="z160" w:id="143"/>
    <w:p>
      <w:pPr>
        <w:spacing w:after="0"/>
        <w:ind w:left="0"/>
        <w:jc w:val="both"/>
      </w:pPr>
      <w:r>
        <w:rPr>
          <w:rFonts w:ascii="Times New Roman"/>
          <w:b w:val="false"/>
          <w:i w:val="false"/>
          <w:color w:val="000000"/>
          <w:sz w:val="28"/>
        </w:rPr>
        <w:t>
      5. Маршруты движения воинского транспорта Вооруженных Сил, места наиболее вероятного нахождения на участке.</w:t>
      </w:r>
    </w:p>
    <w:bookmarkEnd w:id="143"/>
    <w:bookmarkStart w:name="z161" w:id="144"/>
    <w:p>
      <w:pPr>
        <w:spacing w:after="0"/>
        <w:ind w:left="0"/>
        <w:jc w:val="both"/>
      </w:pPr>
      <w:r>
        <w:rPr>
          <w:rFonts w:ascii="Times New Roman"/>
          <w:b w:val="false"/>
          <w:i w:val="false"/>
          <w:color w:val="000000"/>
          <w:sz w:val="28"/>
        </w:rPr>
        <w:t>
      6. Основные места для несения службы на маршруте.</w:t>
      </w:r>
    </w:p>
    <w:bookmarkEnd w:id="144"/>
    <w:bookmarkStart w:name="z162" w:id="145"/>
    <w:p>
      <w:pPr>
        <w:spacing w:after="0"/>
        <w:ind w:left="0"/>
        <w:jc w:val="both"/>
      </w:pPr>
      <w:r>
        <w:rPr>
          <w:rFonts w:ascii="Times New Roman"/>
          <w:b w:val="false"/>
          <w:i w:val="false"/>
          <w:color w:val="000000"/>
          <w:sz w:val="28"/>
        </w:rPr>
        <w:t>
      7. Экипировка военнослужащего подразделения ОБДД.</w:t>
      </w:r>
    </w:p>
    <w:bookmarkEnd w:id="145"/>
    <w:bookmarkStart w:name="z163" w:id="146"/>
    <w:p>
      <w:pPr>
        <w:spacing w:after="0"/>
        <w:ind w:left="0"/>
        <w:jc w:val="both"/>
      </w:pPr>
      <w:r>
        <w:rPr>
          <w:rFonts w:ascii="Times New Roman"/>
          <w:b w:val="false"/>
          <w:i w:val="false"/>
          <w:color w:val="000000"/>
          <w:sz w:val="28"/>
        </w:rPr>
        <w:t>
      8. Порядок и периодичность выхода на связь дежурному по органу военной полиции.</w:t>
      </w:r>
    </w:p>
    <w:bookmarkEnd w:id="146"/>
    <w:bookmarkStart w:name="z164" w:id="147"/>
    <w:p>
      <w:pPr>
        <w:spacing w:after="0"/>
        <w:ind w:left="0"/>
        <w:jc w:val="left"/>
      </w:pPr>
      <w:r>
        <w:rPr>
          <w:rFonts w:ascii="Times New Roman"/>
          <w:b/>
          <w:i w:val="false"/>
          <w:color w:val="000000"/>
        </w:rPr>
        <w:t xml:space="preserve"> Порядок несения службы на посту (маршруте патрулирования)</w:t>
      </w:r>
    </w:p>
    <w:bookmarkEnd w:id="147"/>
    <w:bookmarkStart w:name="z165" w:id="148"/>
    <w:p>
      <w:pPr>
        <w:spacing w:after="0"/>
        <w:ind w:left="0"/>
        <w:jc w:val="both"/>
      </w:pPr>
      <w:r>
        <w:rPr>
          <w:rFonts w:ascii="Times New Roman"/>
          <w:b w:val="false"/>
          <w:i w:val="false"/>
          <w:color w:val="000000"/>
          <w:sz w:val="28"/>
        </w:rPr>
        <w:t>
      1. Отражает основные требования и особенности несения службы на посту (маршруте патрулирования).</w:t>
      </w:r>
    </w:p>
    <w:bookmarkEnd w:id="148"/>
    <w:bookmarkStart w:name="z166" w:id="149"/>
    <w:p>
      <w:pPr>
        <w:spacing w:after="0"/>
        <w:ind w:left="0"/>
        <w:jc w:val="both"/>
      </w:pPr>
      <w:r>
        <w:rPr>
          <w:rFonts w:ascii="Times New Roman"/>
          <w:b w:val="false"/>
          <w:i w:val="false"/>
          <w:color w:val="000000"/>
          <w:sz w:val="28"/>
        </w:rPr>
        <w:t>
      2. Меры безопасности при несении службы.</w:t>
      </w:r>
    </w:p>
    <w:bookmarkEnd w:id="149"/>
    <w:p>
      <w:pPr>
        <w:spacing w:after="0"/>
        <w:ind w:left="0"/>
        <w:jc w:val="both"/>
      </w:pPr>
      <w:bookmarkStart w:name="z167" w:id="150"/>
      <w:r>
        <w:rPr>
          <w:rFonts w:ascii="Times New Roman"/>
          <w:b w:val="false"/>
          <w:i w:val="false"/>
          <w:color w:val="000000"/>
          <w:sz w:val="28"/>
        </w:rPr>
        <w:t>
      Начальник штаба ____________________ гарнизона (наименование ОВП)</w:t>
      </w:r>
    </w:p>
    <w:bookmarkEnd w:id="150"/>
    <w:p>
      <w:pPr>
        <w:spacing w:after="0"/>
        <w:ind w:left="0"/>
        <w:jc w:val="both"/>
      </w:pPr>
      <w:r>
        <w:rPr>
          <w:rFonts w:ascii="Times New Roman"/>
          <w:b w:val="false"/>
          <w:i w:val="false"/>
          <w:color w:val="000000"/>
          <w:sz w:val="28"/>
        </w:rPr>
        <w:t>___________________________________ (в/з.,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169" w:id="151"/>
    <w:p>
      <w:pPr>
        <w:spacing w:after="0"/>
        <w:ind w:left="0"/>
        <w:jc w:val="left"/>
      </w:pPr>
      <w:r>
        <w:rPr>
          <w:rFonts w:ascii="Times New Roman"/>
          <w:b/>
          <w:i w:val="false"/>
          <w:color w:val="000000"/>
        </w:rPr>
        <w:t xml:space="preserve"> Перечень документов, книг и журналов</w:t>
      </w:r>
    </w:p>
    <w:bookmarkEnd w:id="151"/>
    <w:bookmarkStart w:name="z170" w:id="152"/>
    <w:p>
      <w:pPr>
        <w:spacing w:after="0"/>
        <w:ind w:left="0"/>
        <w:jc w:val="both"/>
      </w:pPr>
      <w:r>
        <w:rPr>
          <w:rFonts w:ascii="Times New Roman"/>
          <w:b w:val="false"/>
          <w:i w:val="false"/>
          <w:color w:val="000000"/>
          <w:sz w:val="28"/>
        </w:rPr>
        <w:t>
      1. Книга учета транспортных средств Вооруженных Сил, задержанных на гарнизонный сборный пункт задержанных машин и изъятых водительских документов.</w:t>
      </w:r>
    </w:p>
    <w:bookmarkEnd w:id="152"/>
    <w:bookmarkStart w:name="z171" w:id="153"/>
    <w:p>
      <w:pPr>
        <w:spacing w:after="0"/>
        <w:ind w:left="0"/>
        <w:jc w:val="both"/>
      </w:pPr>
      <w:r>
        <w:rPr>
          <w:rFonts w:ascii="Times New Roman"/>
          <w:b w:val="false"/>
          <w:i w:val="false"/>
          <w:color w:val="000000"/>
          <w:sz w:val="28"/>
        </w:rPr>
        <w:t>
      2. Книга регистрации транспортных средств Вооруженных Сил, совершающих рейсы на расстояние свыше 200 километров.</w:t>
      </w:r>
    </w:p>
    <w:bookmarkEnd w:id="153"/>
    <w:bookmarkStart w:name="z172" w:id="154"/>
    <w:p>
      <w:pPr>
        <w:spacing w:after="0"/>
        <w:ind w:left="0"/>
        <w:jc w:val="both"/>
      </w:pPr>
      <w:r>
        <w:rPr>
          <w:rFonts w:ascii="Times New Roman"/>
          <w:b w:val="false"/>
          <w:i w:val="false"/>
          <w:color w:val="000000"/>
          <w:sz w:val="28"/>
        </w:rPr>
        <w:t>
      3. Книга учета и выдачи бланков строгой отчетности.</w:t>
      </w:r>
    </w:p>
    <w:bookmarkEnd w:id="154"/>
    <w:bookmarkStart w:name="z173" w:id="155"/>
    <w:p>
      <w:pPr>
        <w:spacing w:after="0"/>
        <w:ind w:left="0"/>
        <w:jc w:val="both"/>
      </w:pPr>
      <w:r>
        <w:rPr>
          <w:rFonts w:ascii="Times New Roman"/>
          <w:b w:val="false"/>
          <w:i w:val="false"/>
          <w:color w:val="000000"/>
          <w:sz w:val="28"/>
        </w:rPr>
        <w:t>
      4. Книга учета выполненных сопровождений.</w:t>
      </w:r>
    </w:p>
    <w:bookmarkEnd w:id="155"/>
    <w:bookmarkStart w:name="z174" w:id="156"/>
    <w:p>
      <w:pPr>
        <w:spacing w:after="0"/>
        <w:ind w:left="0"/>
        <w:jc w:val="both"/>
      </w:pPr>
      <w:r>
        <w:rPr>
          <w:rFonts w:ascii="Times New Roman"/>
          <w:b w:val="false"/>
          <w:i w:val="false"/>
          <w:color w:val="000000"/>
          <w:sz w:val="28"/>
        </w:rPr>
        <w:t>
      5. Книга учета работы военнослужащих подразделения ОБДД.</w:t>
      </w:r>
    </w:p>
    <w:bookmarkEnd w:id="156"/>
    <w:bookmarkStart w:name="z175" w:id="157"/>
    <w:p>
      <w:pPr>
        <w:spacing w:after="0"/>
        <w:ind w:left="0"/>
        <w:jc w:val="both"/>
      </w:pPr>
      <w:r>
        <w:rPr>
          <w:rFonts w:ascii="Times New Roman"/>
          <w:b w:val="false"/>
          <w:i w:val="false"/>
          <w:color w:val="000000"/>
          <w:sz w:val="28"/>
        </w:rPr>
        <w:t>
      6. Книга инструктажа военнослужащих подразделения ОБДД.</w:t>
      </w:r>
    </w:p>
    <w:bookmarkEnd w:id="157"/>
    <w:bookmarkStart w:name="z176" w:id="158"/>
    <w:p>
      <w:pPr>
        <w:spacing w:after="0"/>
        <w:ind w:left="0"/>
        <w:jc w:val="both"/>
      </w:pPr>
      <w:r>
        <w:rPr>
          <w:rFonts w:ascii="Times New Roman"/>
          <w:b w:val="false"/>
          <w:i w:val="false"/>
          <w:color w:val="000000"/>
          <w:sz w:val="28"/>
        </w:rPr>
        <w:t>
      7. Журнал учета дорожно-транспортных происшествий.</w:t>
      </w:r>
    </w:p>
    <w:bookmarkEnd w:id="158"/>
    <w:bookmarkStart w:name="z177" w:id="159"/>
    <w:p>
      <w:pPr>
        <w:spacing w:after="0"/>
        <w:ind w:left="0"/>
        <w:jc w:val="both"/>
      </w:pPr>
      <w:r>
        <w:rPr>
          <w:rFonts w:ascii="Times New Roman"/>
          <w:b w:val="false"/>
          <w:i w:val="false"/>
          <w:color w:val="000000"/>
          <w:sz w:val="28"/>
        </w:rPr>
        <w:t>
      8. Журнал учета использования средств измерения.</w:t>
      </w:r>
    </w:p>
    <w:bookmarkEnd w:id="159"/>
    <w:bookmarkStart w:name="z178" w:id="160"/>
    <w:p>
      <w:pPr>
        <w:spacing w:after="0"/>
        <w:ind w:left="0"/>
        <w:jc w:val="both"/>
      </w:pPr>
      <w:r>
        <w:rPr>
          <w:rFonts w:ascii="Times New Roman"/>
          <w:b w:val="false"/>
          <w:i w:val="false"/>
          <w:color w:val="000000"/>
          <w:sz w:val="28"/>
        </w:rPr>
        <w:t>
      9. Расчет сил и средств.</w:t>
      </w:r>
    </w:p>
    <w:bookmarkEnd w:id="160"/>
    <w:bookmarkStart w:name="z179" w:id="161"/>
    <w:p>
      <w:pPr>
        <w:spacing w:after="0"/>
        <w:ind w:left="0"/>
        <w:jc w:val="both"/>
      </w:pPr>
      <w:r>
        <w:rPr>
          <w:rFonts w:ascii="Times New Roman"/>
          <w:b w:val="false"/>
          <w:i w:val="false"/>
          <w:color w:val="000000"/>
          <w:sz w:val="28"/>
        </w:rPr>
        <w:t>
      10. Рапорт военнослужащего подразделения ОБДД о проделанной работе.</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временного талона № _____________ Актіге түбіршек</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(әскери атағы, Т.А.Ә (ол бар болған кезде) лауазымы/воинское звание, Ф.И.О</w:t>
            </w:r>
          </w:p>
          <w:p>
            <w:pPr>
              <w:spacing w:after="20"/>
              <w:ind w:left="20"/>
              <w:jc w:val="both"/>
            </w:pPr>
            <w:r>
              <w:rPr>
                <w:rFonts w:ascii="Times New Roman"/>
                <w:b w:val="false"/>
                <w:i w:val="false"/>
                <w:color w:val="000000"/>
                <w:sz w:val="20"/>
              </w:rPr>
              <w:t>
(при его наличии), должность)</w:t>
            </w:r>
          </w:p>
          <w:p>
            <w:pPr>
              <w:spacing w:after="20"/>
              <w:ind w:left="20"/>
              <w:jc w:val="both"/>
            </w:pPr>
            <w:r>
              <w:rPr>
                <w:rFonts w:ascii="Times New Roman"/>
                <w:b w:val="false"/>
                <w:i w:val="false"/>
                <w:color w:val="000000"/>
                <w:sz w:val="20"/>
              </w:rPr>
              <w:t>
Күні/Дата "___" _____________ 20__ ж/г.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көлік құралдарын ұстау, жеткізу және пайдалануға тыйым салу актісі/ Акт задержания, доставления и запрещения эксплуатации транспортных средств Вооруженных Сил Республики Казахстан № _______</w:t>
            </w:r>
          </w:p>
          <w:p>
            <w:pPr>
              <w:spacing w:after="20"/>
              <w:ind w:left="20"/>
              <w:jc w:val="both"/>
            </w:pPr>
            <w:r>
              <w:rPr>
                <w:rFonts w:ascii="Times New Roman"/>
                <w:b w:val="false"/>
                <w:i w:val="false"/>
                <w:color w:val="000000"/>
                <w:sz w:val="20"/>
              </w:rPr>
              <w:t>
Актіні толтырған адамның лауазымы,</w:t>
            </w:r>
          </w:p>
          <w:p>
            <w:pPr>
              <w:spacing w:after="20"/>
              <w:ind w:left="20"/>
              <w:jc w:val="both"/>
            </w:pPr>
            <w:r>
              <w:rPr>
                <w:rFonts w:ascii="Times New Roman"/>
                <w:b w:val="false"/>
                <w:i w:val="false"/>
                <w:color w:val="000000"/>
                <w:sz w:val="20"/>
              </w:rPr>
              <w:t>
ә/а, Т.А.Ә (ол бар болған кезде)/Должность, в/зв.,</w:t>
            </w:r>
          </w:p>
          <w:p>
            <w:pPr>
              <w:spacing w:after="20"/>
              <w:ind w:left="20"/>
              <w:jc w:val="both"/>
            </w:pPr>
            <w:r>
              <w:rPr>
                <w:rFonts w:ascii="Times New Roman"/>
                <w:b w:val="false"/>
                <w:i w:val="false"/>
                <w:color w:val="000000"/>
                <w:sz w:val="20"/>
              </w:rPr>
              <w:t>
Ф.И.О (при его наличии), составившего акт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ә/б/в/ч ________, жүргізуші/водитель</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(ә/а, Т.А.Ә (ол бар болған кезде) / в/з,</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басқаруымен, машина жетекшісі/</w:t>
            </w:r>
          </w:p>
          <w:p>
            <w:pPr>
              <w:spacing w:after="20"/>
              <w:ind w:left="20"/>
              <w:jc w:val="both"/>
            </w:pPr>
            <w:r>
              <w:rPr>
                <w:rFonts w:ascii="Times New Roman"/>
                <w:b w:val="false"/>
                <w:i w:val="false"/>
                <w:color w:val="000000"/>
                <w:sz w:val="20"/>
              </w:rPr>
              <w:t>
старший машины ___________________________</w:t>
            </w:r>
          </w:p>
          <w:p>
            <w:pPr>
              <w:spacing w:after="20"/>
              <w:ind w:left="20"/>
              <w:jc w:val="both"/>
            </w:pPr>
            <w:r>
              <w:rPr>
                <w:rFonts w:ascii="Times New Roman"/>
                <w:b w:val="false"/>
                <w:i w:val="false"/>
                <w:color w:val="000000"/>
                <w:sz w:val="20"/>
              </w:rPr>
              <w:t>
(ә/а, Т.А.Ә (ол бар болған кезде) / в/з, Ф.И.О (при его наличии)</w:t>
            </w:r>
          </w:p>
          <w:p>
            <w:pPr>
              <w:spacing w:after="20"/>
              <w:ind w:left="20"/>
              <w:jc w:val="both"/>
            </w:pPr>
            <w:r>
              <w:rPr>
                <w:rFonts w:ascii="Times New Roman"/>
                <w:b w:val="false"/>
                <w:i w:val="false"/>
                <w:color w:val="000000"/>
                <w:sz w:val="20"/>
              </w:rPr>
              <w:t>
МТНБ/ГРНЗ______________________,</w:t>
            </w:r>
          </w:p>
          <w:p>
            <w:pPr>
              <w:spacing w:after="20"/>
              <w:ind w:left="20"/>
              <w:jc w:val="both"/>
            </w:pPr>
            <w:r>
              <w:rPr>
                <w:rFonts w:ascii="Times New Roman"/>
                <w:b w:val="false"/>
                <w:i w:val="false"/>
                <w:color w:val="000000"/>
                <w:sz w:val="20"/>
              </w:rPr>
              <w:t>
марка ___________________________</w:t>
            </w:r>
          </w:p>
          <w:p>
            <w:pPr>
              <w:spacing w:after="20"/>
              <w:ind w:left="20"/>
              <w:jc w:val="both"/>
            </w:pPr>
            <w:r>
              <w:rPr>
                <w:rFonts w:ascii="Times New Roman"/>
                <w:b w:val="false"/>
                <w:i w:val="false"/>
                <w:color w:val="000000"/>
                <w:sz w:val="20"/>
              </w:rPr>
              <w:t>
Ұсталған көлік құралы / Задержанное транспортное средство</w:t>
            </w:r>
          </w:p>
          <w:p>
            <w:pPr>
              <w:spacing w:after="20"/>
              <w:ind w:left="20"/>
              <w:jc w:val="both"/>
            </w:pPr>
            <w:r>
              <w:rPr>
                <w:rFonts w:ascii="Times New Roman"/>
                <w:b w:val="false"/>
                <w:i w:val="false"/>
                <w:color w:val="000000"/>
                <w:sz w:val="20"/>
              </w:rPr>
              <w:t>
Мынадай бұзушылығы үшін / За следующие нарушения:</w:t>
            </w:r>
          </w:p>
          <w:p>
            <w:pPr>
              <w:spacing w:after="20"/>
              <w:ind w:left="20"/>
              <w:jc w:val="both"/>
            </w:pPr>
            <w:r>
              <w:rPr>
                <w:rFonts w:ascii="Times New Roman"/>
                <w:b w:val="false"/>
                <w:i w:val="false"/>
                <w:color w:val="000000"/>
                <w:sz w:val="20"/>
              </w:rPr>
              <w:t>
1. _______________________________</w:t>
            </w:r>
          </w:p>
          <w:p>
            <w:pPr>
              <w:spacing w:after="20"/>
              <w:ind w:left="20"/>
              <w:jc w:val="both"/>
            </w:pPr>
            <w:r>
              <w:rPr>
                <w:rFonts w:ascii="Times New Roman"/>
                <w:b w:val="false"/>
                <w:i w:val="false"/>
                <w:color w:val="000000"/>
                <w:sz w:val="20"/>
              </w:rPr>
              <w:t>
2. _______________________________</w:t>
            </w:r>
          </w:p>
          <w:p>
            <w:pPr>
              <w:spacing w:after="20"/>
              <w:ind w:left="20"/>
              <w:jc w:val="both"/>
            </w:pPr>
            <w:r>
              <w:rPr>
                <w:rFonts w:ascii="Times New Roman"/>
                <w:b w:val="false"/>
                <w:i w:val="false"/>
                <w:color w:val="000000"/>
                <w:sz w:val="20"/>
              </w:rPr>
              <w:t>
3. _______________________________</w:t>
            </w:r>
          </w:p>
          <w:p>
            <w:pPr>
              <w:spacing w:after="20"/>
              <w:ind w:left="20"/>
              <w:jc w:val="both"/>
            </w:pPr>
            <w:r>
              <w:rPr>
                <w:rFonts w:ascii="Times New Roman"/>
                <w:b w:val="false"/>
                <w:i w:val="false"/>
                <w:color w:val="000000"/>
                <w:sz w:val="20"/>
              </w:rPr>
              <w:t>
4. _______________________________</w:t>
            </w:r>
          </w:p>
          <w:p>
            <w:pPr>
              <w:spacing w:after="20"/>
              <w:ind w:left="20"/>
              <w:jc w:val="both"/>
            </w:pPr>
            <w:r>
              <w:rPr>
                <w:rFonts w:ascii="Times New Roman"/>
                <w:b w:val="false"/>
                <w:i w:val="false"/>
                <w:color w:val="000000"/>
                <w:sz w:val="20"/>
              </w:rPr>
              <w:t>
Алынған құжаттары / Изъятые документы:</w:t>
            </w:r>
          </w:p>
          <w:p>
            <w:pPr>
              <w:spacing w:after="20"/>
              <w:ind w:left="20"/>
              <w:jc w:val="both"/>
            </w:pPr>
            <w:r>
              <w:rPr>
                <w:rFonts w:ascii="Times New Roman"/>
                <w:b w:val="false"/>
                <w:i w:val="false"/>
                <w:color w:val="000000"/>
                <w:sz w:val="20"/>
              </w:rPr>
              <w:t>
1. _______________________________</w:t>
            </w:r>
          </w:p>
          <w:p>
            <w:pPr>
              <w:spacing w:after="20"/>
              <w:ind w:left="20"/>
              <w:jc w:val="both"/>
            </w:pPr>
            <w:r>
              <w:rPr>
                <w:rFonts w:ascii="Times New Roman"/>
                <w:b w:val="false"/>
                <w:i w:val="false"/>
                <w:color w:val="000000"/>
                <w:sz w:val="20"/>
              </w:rPr>
              <w:t>
2. _______________________________</w:t>
            </w:r>
          </w:p>
          <w:p>
            <w:pPr>
              <w:spacing w:after="20"/>
              <w:ind w:left="20"/>
              <w:jc w:val="both"/>
            </w:pPr>
            <w:r>
              <w:rPr>
                <w:rFonts w:ascii="Times New Roman"/>
                <w:b w:val="false"/>
                <w:i w:val="false"/>
                <w:color w:val="000000"/>
                <w:sz w:val="20"/>
              </w:rPr>
              <w:t>
3. _______________________________</w:t>
            </w:r>
          </w:p>
          <w:p>
            <w:pPr>
              <w:spacing w:after="20"/>
              <w:ind w:left="20"/>
              <w:jc w:val="both"/>
            </w:pPr>
            <w:r>
              <w:rPr>
                <w:rFonts w:ascii="Times New Roman"/>
                <w:b w:val="false"/>
                <w:i w:val="false"/>
                <w:color w:val="000000"/>
                <w:sz w:val="20"/>
              </w:rPr>
              <w:t>
Көлік құралы жолданды / Транспортное средство направлено _________________________________ _________________________________</w:t>
            </w:r>
          </w:p>
          <w:p>
            <w:pPr>
              <w:spacing w:after="20"/>
              <w:ind w:left="20"/>
              <w:jc w:val="both"/>
            </w:pPr>
            <w:r>
              <w:rPr>
                <w:rFonts w:ascii="Times New Roman"/>
                <w:b w:val="false"/>
                <w:i w:val="false"/>
                <w:color w:val="000000"/>
                <w:sz w:val="20"/>
              </w:rPr>
              <w:t>
(орны көрсетілсін / указать место)</w:t>
            </w:r>
          </w:p>
          <w:p>
            <w:pPr>
              <w:spacing w:after="20"/>
              <w:ind w:left="20"/>
              <w:jc w:val="both"/>
            </w:pPr>
            <w:r>
              <w:rPr>
                <w:rFonts w:ascii="Times New Roman"/>
                <w:b w:val="false"/>
                <w:i w:val="false"/>
                <w:color w:val="000000"/>
                <w:sz w:val="20"/>
              </w:rPr>
              <w:t>
Көлік құралдарын ұстау, жеткізу және пайдалануға тыйым салу актісімен, жүргізуші және машинаның жетекшісі танысты / Водитель и старший машины ознакомлены с актом задержания, доставления и запрещения транспортного средства:</w:t>
            </w:r>
          </w:p>
          <w:p>
            <w:pPr>
              <w:spacing w:after="20"/>
              <w:ind w:left="20"/>
              <w:jc w:val="both"/>
            </w:pPr>
            <w:r>
              <w:rPr>
                <w:rFonts w:ascii="Times New Roman"/>
                <w:b w:val="false"/>
                <w:i w:val="false"/>
                <w:color w:val="000000"/>
                <w:sz w:val="20"/>
              </w:rPr>
              <w:t>
жүргізушінің қолы/роспись водителя ___________________________</w:t>
            </w:r>
          </w:p>
          <w:p>
            <w:pPr>
              <w:spacing w:after="20"/>
              <w:ind w:left="20"/>
              <w:jc w:val="both"/>
            </w:pPr>
            <w:r>
              <w:rPr>
                <w:rFonts w:ascii="Times New Roman"/>
                <w:b w:val="false"/>
                <w:i w:val="false"/>
                <w:color w:val="000000"/>
                <w:sz w:val="20"/>
              </w:rPr>
              <w:t>
машина жетекшісінің қолы/роспись старшего __________________________</w:t>
            </w:r>
          </w:p>
          <w:p>
            <w:pPr>
              <w:spacing w:after="20"/>
              <w:ind w:left="20"/>
              <w:jc w:val="both"/>
            </w:pPr>
            <w:r>
              <w:rPr>
                <w:rFonts w:ascii="Times New Roman"/>
                <w:b w:val="false"/>
                <w:i w:val="false"/>
                <w:color w:val="000000"/>
                <w:sz w:val="20"/>
              </w:rPr>
              <w:t>
ӘПО ЖЖҚҚ бөлімшесінің инспекторы/ ___________________________</w:t>
            </w:r>
          </w:p>
          <w:p>
            <w:pPr>
              <w:spacing w:after="20"/>
              <w:ind w:left="20"/>
              <w:jc w:val="both"/>
            </w:pPr>
            <w:r>
              <w:rPr>
                <w:rFonts w:ascii="Times New Roman"/>
                <w:b w:val="false"/>
                <w:i w:val="false"/>
                <w:color w:val="000000"/>
                <w:sz w:val="20"/>
              </w:rPr>
              <w:t>
Инспектор подразделения ОБДД ОВП (ӘПО атауы / наименование ОВП)</w:t>
            </w:r>
          </w:p>
          <w:p>
            <w:pPr>
              <w:spacing w:after="20"/>
              <w:ind w:left="20"/>
              <w:jc w:val="both"/>
            </w:pPr>
            <w:r>
              <w:rPr>
                <w:rFonts w:ascii="Times New Roman"/>
                <w:b w:val="false"/>
                <w:i w:val="false"/>
                <w:color w:val="000000"/>
                <w:sz w:val="20"/>
              </w:rPr>
              <w:t>
___________________________ ___________________________</w:t>
            </w:r>
          </w:p>
          <w:p>
            <w:pPr>
              <w:spacing w:after="20"/>
              <w:ind w:left="20"/>
              <w:jc w:val="both"/>
            </w:pPr>
            <w:r>
              <w:rPr>
                <w:rFonts w:ascii="Times New Roman"/>
                <w:b w:val="false"/>
                <w:i w:val="false"/>
                <w:color w:val="000000"/>
                <w:sz w:val="20"/>
              </w:rPr>
              <w:t>
(ә/а, Т.А.Ә (ол бар болған кезде) / в/з,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к акту № актіге түбіршек</w:t>
            </w:r>
          </w:p>
          <w:p>
            <w:pPr>
              <w:spacing w:after="20"/>
              <w:ind w:left="20"/>
              <w:jc w:val="both"/>
            </w:pPr>
            <w:r>
              <w:rPr>
                <w:rFonts w:ascii="Times New Roman"/>
                <w:b w:val="false"/>
                <w:i w:val="false"/>
                <w:color w:val="000000"/>
                <w:sz w:val="20"/>
              </w:rPr>
              <w:t>
Алынған құжаттарсыз көлік құралын</w:t>
            </w:r>
          </w:p>
          <w:p>
            <w:pPr>
              <w:spacing w:after="20"/>
              <w:ind w:left="20"/>
              <w:jc w:val="both"/>
            </w:pPr>
            <w:r>
              <w:rPr>
                <w:rFonts w:ascii="Times New Roman"/>
                <w:b w:val="false"/>
                <w:i w:val="false"/>
                <w:color w:val="000000"/>
                <w:sz w:val="20"/>
              </w:rPr>
              <w:t>
пайдалану құқығына/На право эксплуатации</w:t>
            </w:r>
          </w:p>
          <w:p>
            <w:pPr>
              <w:spacing w:after="20"/>
              <w:ind w:left="20"/>
              <w:jc w:val="both"/>
            </w:pPr>
            <w:r>
              <w:rPr>
                <w:rFonts w:ascii="Times New Roman"/>
                <w:b w:val="false"/>
                <w:i w:val="false"/>
                <w:color w:val="000000"/>
                <w:sz w:val="20"/>
              </w:rPr>
              <w:t>
транспортного средства без наличия</w:t>
            </w:r>
          </w:p>
          <w:p>
            <w:pPr>
              <w:spacing w:after="20"/>
              <w:ind w:left="20"/>
              <w:jc w:val="both"/>
            </w:pPr>
            <w:r>
              <w:rPr>
                <w:rFonts w:ascii="Times New Roman"/>
                <w:b w:val="false"/>
                <w:i w:val="false"/>
                <w:color w:val="000000"/>
                <w:sz w:val="20"/>
              </w:rPr>
              <w:t>
изъятых документов.</w:t>
            </w:r>
          </w:p>
          <w:p>
            <w:pPr>
              <w:spacing w:after="20"/>
              <w:ind w:left="20"/>
              <w:jc w:val="both"/>
            </w:pPr>
            <w:r>
              <w:rPr>
                <w:rFonts w:ascii="Times New Roman"/>
                <w:b w:val="false"/>
                <w:i w:val="false"/>
                <w:color w:val="000000"/>
                <w:sz w:val="20"/>
              </w:rPr>
              <w:t>
Марка ___________________________</w:t>
            </w:r>
          </w:p>
          <w:p>
            <w:pPr>
              <w:spacing w:after="20"/>
              <w:ind w:left="20"/>
              <w:jc w:val="both"/>
            </w:pPr>
            <w:r>
              <w:rPr>
                <w:rFonts w:ascii="Times New Roman"/>
                <w:b w:val="false"/>
                <w:i w:val="false"/>
                <w:color w:val="000000"/>
                <w:sz w:val="20"/>
              </w:rPr>
              <w:t>
МТНБ/ГРНЗ ___________________________</w:t>
            </w:r>
          </w:p>
          <w:p>
            <w:pPr>
              <w:spacing w:after="20"/>
              <w:ind w:left="20"/>
              <w:jc w:val="both"/>
            </w:pPr>
            <w:r>
              <w:rPr>
                <w:rFonts w:ascii="Times New Roman"/>
                <w:b w:val="false"/>
                <w:i w:val="false"/>
                <w:color w:val="000000"/>
                <w:sz w:val="20"/>
              </w:rPr>
              <w:t>
Жүргізуші/Водитель ___________________________</w:t>
            </w:r>
          </w:p>
          <w:p>
            <w:pPr>
              <w:spacing w:after="20"/>
              <w:ind w:left="20"/>
              <w:jc w:val="both"/>
            </w:pPr>
            <w:r>
              <w:rPr>
                <w:rFonts w:ascii="Times New Roman"/>
                <w:b w:val="false"/>
                <w:i w:val="false"/>
                <w:color w:val="000000"/>
                <w:sz w:val="20"/>
              </w:rPr>
              <w:t>
(ә/а., Т.А.Ә. (ол бар болған кезде /в/з, Ф.И.О (при его наличии)</w:t>
            </w:r>
          </w:p>
          <w:p>
            <w:pPr>
              <w:spacing w:after="20"/>
              <w:ind w:left="20"/>
              <w:jc w:val="both"/>
            </w:pPr>
            <w:r>
              <w:rPr>
                <w:rFonts w:ascii="Times New Roman"/>
                <w:b w:val="false"/>
                <w:i w:val="false"/>
                <w:color w:val="000000"/>
                <w:sz w:val="20"/>
              </w:rPr>
              <w:t>
Жетекші/Старший ___________________________</w:t>
            </w:r>
          </w:p>
          <w:p>
            <w:pPr>
              <w:spacing w:after="20"/>
              <w:ind w:left="20"/>
              <w:jc w:val="both"/>
            </w:pPr>
            <w:r>
              <w:rPr>
                <w:rFonts w:ascii="Times New Roman"/>
                <w:b w:val="false"/>
                <w:i w:val="false"/>
                <w:color w:val="000000"/>
                <w:sz w:val="20"/>
              </w:rPr>
              <w:t>
(ә/а., Т.А.Ә. (ол бар болған кезде /в/з, Ф.И.О (при его наличии)</w:t>
            </w:r>
          </w:p>
          <w:p>
            <w:pPr>
              <w:spacing w:after="20"/>
              <w:ind w:left="20"/>
              <w:jc w:val="both"/>
            </w:pPr>
            <w:r>
              <w:rPr>
                <w:rFonts w:ascii="Times New Roman"/>
                <w:b w:val="false"/>
                <w:i w:val="false"/>
                <w:color w:val="000000"/>
                <w:sz w:val="20"/>
              </w:rPr>
              <w:t>
Алынған құжаттары/Изъятые документы:</w:t>
            </w:r>
          </w:p>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3.___________________________</w:t>
            </w:r>
          </w:p>
          <w:p>
            <w:pPr>
              <w:spacing w:after="20"/>
              <w:ind w:left="20"/>
              <w:jc w:val="both"/>
            </w:pPr>
            <w:r>
              <w:rPr>
                <w:rFonts w:ascii="Times New Roman"/>
                <w:b w:val="false"/>
                <w:i w:val="false"/>
                <w:color w:val="000000"/>
                <w:sz w:val="20"/>
              </w:rPr>
              <w:t>
Келесі бұзушылығы үшін/За следующие нарушения:</w:t>
            </w:r>
          </w:p>
          <w:p>
            <w:pPr>
              <w:spacing w:after="20"/>
              <w:ind w:left="20"/>
              <w:jc w:val="both"/>
            </w:pPr>
            <w:r>
              <w:rPr>
                <w:rFonts w:ascii="Times New Roman"/>
                <w:b w:val="false"/>
                <w:i w:val="false"/>
                <w:color w:val="000000"/>
                <w:sz w:val="20"/>
              </w:rPr>
              <w:t>
1._____________________________</w:t>
            </w:r>
          </w:p>
          <w:p>
            <w:pPr>
              <w:spacing w:after="20"/>
              <w:ind w:left="20"/>
              <w:jc w:val="both"/>
            </w:pPr>
            <w:r>
              <w:rPr>
                <w:rFonts w:ascii="Times New Roman"/>
                <w:b w:val="false"/>
                <w:i w:val="false"/>
                <w:color w:val="000000"/>
                <w:sz w:val="20"/>
              </w:rPr>
              <w:t>
2._____________________________</w:t>
            </w:r>
          </w:p>
          <w:p>
            <w:pPr>
              <w:spacing w:after="20"/>
              <w:ind w:left="20"/>
              <w:jc w:val="both"/>
            </w:pPr>
            <w:r>
              <w:rPr>
                <w:rFonts w:ascii="Times New Roman"/>
                <w:b w:val="false"/>
                <w:i w:val="false"/>
                <w:color w:val="000000"/>
                <w:sz w:val="20"/>
              </w:rPr>
              <w:t>
3._____________________________</w:t>
            </w:r>
          </w:p>
          <w:p>
            <w:pPr>
              <w:spacing w:after="20"/>
              <w:ind w:left="20"/>
              <w:jc w:val="both"/>
            </w:pPr>
            <w:r>
              <w:rPr>
                <w:rFonts w:ascii="Times New Roman"/>
                <w:b w:val="false"/>
                <w:i w:val="false"/>
                <w:color w:val="000000"/>
                <w:sz w:val="20"/>
              </w:rPr>
              <w:t>
Алынған құжаттарсыз " " дейін пайдалануға рұқсат етілді/Разрешена эксплуатация, без наличия изъятых документов до "__" _______ 20__ ж/г.</w:t>
            </w:r>
          </w:p>
          <w:p>
            <w:pPr>
              <w:spacing w:after="20"/>
              <w:ind w:left="20"/>
              <w:jc w:val="both"/>
            </w:pPr>
            <w:r>
              <w:rPr>
                <w:rFonts w:ascii="Times New Roman"/>
                <w:b w:val="false"/>
                <w:i w:val="false"/>
                <w:color w:val="000000"/>
                <w:sz w:val="20"/>
              </w:rPr>
              <w:t>
ЖЖҚҚ бөлімшесіне құқықбұзушылықты қарауға келсін/Прибыть на рассмотрение правонарушения в подразделение ОБДД ОВП _______________________</w:t>
            </w:r>
          </w:p>
          <w:p>
            <w:pPr>
              <w:spacing w:after="20"/>
              <w:ind w:left="20"/>
              <w:jc w:val="both"/>
            </w:pPr>
            <w:r>
              <w:rPr>
                <w:rFonts w:ascii="Times New Roman"/>
                <w:b w:val="false"/>
                <w:i w:val="false"/>
                <w:color w:val="000000"/>
                <w:sz w:val="20"/>
              </w:rPr>
              <w:t>
(ӘПО атауы / наименование ОВП)</w:t>
            </w:r>
          </w:p>
          <w:p>
            <w:pPr>
              <w:spacing w:after="20"/>
              <w:ind w:left="20"/>
              <w:jc w:val="both"/>
            </w:pPr>
            <w:r>
              <w:rPr>
                <w:rFonts w:ascii="Times New Roman"/>
                <w:b w:val="false"/>
                <w:i w:val="false"/>
                <w:color w:val="000000"/>
                <w:sz w:val="20"/>
              </w:rPr>
              <w:t>
"__" _______ 20__ ж/г.</w:t>
            </w:r>
          </w:p>
          <w:p>
            <w:pPr>
              <w:spacing w:after="20"/>
              <w:ind w:left="20"/>
              <w:jc w:val="both"/>
            </w:pPr>
            <w:r>
              <w:rPr>
                <w:rFonts w:ascii="Times New Roman"/>
                <w:b w:val="false"/>
                <w:i w:val="false"/>
                <w:color w:val="000000"/>
                <w:sz w:val="20"/>
              </w:rPr>
              <w:t>
Көлік құралын жолдау/Транспортное средство направить: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(Актіні толтырған адамның лауазымы, ә/а, қолы, Т.А.Ә (ол бар болған кезде)/Должность, в/зв., подпись, Ф.И.О (при его наличии) лица, составившего акт) "____"_______________20___ж/г</w:t>
            </w:r>
          </w:p>
        </w:tc>
      </w:tr>
    </w:tbl>
    <w:bookmarkStart w:name="z243" w:id="162"/>
    <w:p>
      <w:pPr>
        <w:spacing w:after="0"/>
        <w:ind w:left="0"/>
        <w:jc w:val="both"/>
      </w:pPr>
      <w:r>
        <w:rPr>
          <w:rFonts w:ascii="Times New Roman"/>
          <w:b w:val="false"/>
          <w:i w:val="false"/>
          <w:color w:val="000000"/>
          <w:sz w:val="28"/>
        </w:rPr>
        <w:t>
      Оборотная сторона</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Шешім/Решение</w:t>
            </w:r>
          </w:p>
          <w:p>
            <w:pPr>
              <w:spacing w:after="20"/>
              <w:ind w:left="20"/>
              <w:jc w:val="both"/>
            </w:pPr>
            <w:r>
              <w:rPr>
                <w:rFonts w:ascii="Times New Roman"/>
                <w:b w:val="false"/>
                <w:i w:val="false"/>
                <w:color w:val="000000"/>
                <w:sz w:val="20"/>
              </w:rPr>
              <w:t>
_____________________________гарнизоны ӘПБ-ның уәкілетті лауазымды адамы</w:t>
            </w:r>
          </w:p>
          <w:p>
            <w:pPr>
              <w:spacing w:after="20"/>
              <w:ind w:left="20"/>
              <w:jc w:val="both"/>
            </w:pPr>
            <w:r>
              <w:rPr>
                <w:rFonts w:ascii="Times New Roman"/>
                <w:b w:val="false"/>
                <w:i w:val="false"/>
                <w:color w:val="000000"/>
                <w:sz w:val="20"/>
              </w:rPr>
              <w:t>
Уполномоченного должностного лица ОВП ________________________ гарнизона</w:t>
            </w:r>
          </w:p>
          <w:p>
            <w:pPr>
              <w:spacing w:after="20"/>
              <w:ind w:left="20"/>
              <w:jc w:val="both"/>
            </w:pPr>
            <w:r>
              <w:rPr>
                <w:rFonts w:ascii="Times New Roman"/>
                <w:b w:val="false"/>
                <w:i w:val="false"/>
                <w:color w:val="000000"/>
                <w:sz w:val="20"/>
              </w:rPr>
              <w:t>
"____" __________________ 20___ жылы/года.</w:t>
            </w:r>
          </w:p>
          <w:p>
            <w:pPr>
              <w:spacing w:after="20"/>
              <w:ind w:left="20"/>
              <w:jc w:val="both"/>
            </w:pPr>
            <w:r>
              <w:rPr>
                <w:rFonts w:ascii="Times New Roman"/>
                <w:b w:val="false"/>
                <w:i w:val="false"/>
                <w:color w:val="000000"/>
                <w:sz w:val="20"/>
              </w:rPr>
              <w:t>
Мен, ___________________________________________ гарнизоны ӘПБ _____________________________________________________________________</w:t>
            </w:r>
          </w:p>
          <w:p>
            <w:pPr>
              <w:spacing w:after="20"/>
              <w:ind w:left="20"/>
              <w:jc w:val="both"/>
            </w:pPr>
            <w:r>
              <w:rPr>
                <w:rFonts w:ascii="Times New Roman"/>
                <w:b w:val="false"/>
                <w:i w:val="false"/>
                <w:color w:val="000000"/>
                <w:sz w:val="20"/>
              </w:rPr>
              <w:t>
(лауазымы, ә/а, Т.А.Ә (ол бар болған кезде)</w:t>
            </w:r>
          </w:p>
          <w:p>
            <w:pPr>
              <w:spacing w:after="20"/>
              <w:ind w:left="20"/>
              <w:jc w:val="both"/>
            </w:pPr>
            <w:r>
              <w:rPr>
                <w:rFonts w:ascii="Times New Roman"/>
                <w:b w:val="false"/>
                <w:i w:val="false"/>
                <w:color w:val="000000"/>
                <w:sz w:val="20"/>
              </w:rPr>
              <w:t>
Я, __________________________________________________________________</w:t>
            </w:r>
          </w:p>
          <w:p>
            <w:pPr>
              <w:spacing w:after="20"/>
              <w:ind w:left="20"/>
              <w:jc w:val="both"/>
            </w:pPr>
            <w:r>
              <w:rPr>
                <w:rFonts w:ascii="Times New Roman"/>
                <w:b w:val="false"/>
                <w:i w:val="false"/>
                <w:color w:val="000000"/>
                <w:sz w:val="20"/>
              </w:rPr>
              <w:t>
(должность, в/з, Ф.И.О (при его наличии)</w:t>
            </w:r>
          </w:p>
          <w:p>
            <w:pPr>
              <w:spacing w:after="20"/>
              <w:ind w:left="20"/>
              <w:jc w:val="both"/>
            </w:pPr>
            <w:r>
              <w:rPr>
                <w:rFonts w:ascii="Times New Roman"/>
                <w:b w:val="false"/>
                <w:i w:val="false"/>
                <w:color w:val="000000"/>
                <w:sz w:val="20"/>
              </w:rPr>
              <w:t>
ОВП_______________________________________ гарнизона</w:t>
            </w:r>
          </w:p>
          <w:p>
            <w:pPr>
              <w:spacing w:after="20"/>
              <w:ind w:left="20"/>
              <w:jc w:val="both"/>
            </w:pPr>
            <w:r>
              <w:rPr>
                <w:rFonts w:ascii="Times New Roman"/>
                <w:b w:val="false"/>
                <w:i w:val="false"/>
                <w:color w:val="000000"/>
                <w:sz w:val="20"/>
              </w:rPr>
              <w:t>
осы бұзушылық бойынша мынадай шешім қабылдадым/по данному нарушению принял следующее решение: 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Ұсталған құжаттарды алдым/Задержанные документы получил:</w:t>
            </w:r>
          </w:p>
          <w:p>
            <w:pPr>
              <w:spacing w:after="20"/>
              <w:ind w:left="20"/>
              <w:jc w:val="both"/>
            </w:pPr>
            <w:r>
              <w:rPr>
                <w:rFonts w:ascii="Times New Roman"/>
                <w:b w:val="false"/>
                <w:i w:val="false"/>
                <w:color w:val="000000"/>
                <w:sz w:val="20"/>
              </w:rPr>
              <w:t>
Жүргізуші/ _______________________________________________________________________</w:t>
            </w:r>
          </w:p>
          <w:p>
            <w:pPr>
              <w:spacing w:after="20"/>
              <w:ind w:left="20"/>
              <w:jc w:val="both"/>
            </w:pPr>
            <w:r>
              <w:rPr>
                <w:rFonts w:ascii="Times New Roman"/>
                <w:b w:val="false"/>
                <w:i w:val="false"/>
                <w:color w:val="000000"/>
                <w:sz w:val="20"/>
              </w:rPr>
              <w:t>
Водитель (ә/а, Т.А.Ә (ол бар болған кезде) / в/з, Ф.И.О (при его наличии)</w:t>
            </w:r>
          </w:p>
          <w:p>
            <w:pPr>
              <w:spacing w:after="20"/>
              <w:ind w:left="20"/>
              <w:jc w:val="both"/>
            </w:pPr>
            <w:r>
              <w:rPr>
                <w:rFonts w:ascii="Times New Roman"/>
                <w:b w:val="false"/>
                <w:i w:val="false"/>
                <w:color w:val="000000"/>
                <w:sz w:val="20"/>
              </w:rPr>
              <w:t>
Машина жетекшісі/_______________________________________________________________</w:t>
            </w:r>
          </w:p>
          <w:p>
            <w:pPr>
              <w:spacing w:after="20"/>
              <w:ind w:left="20"/>
              <w:jc w:val="both"/>
            </w:pPr>
            <w:r>
              <w:rPr>
                <w:rFonts w:ascii="Times New Roman"/>
                <w:b w:val="false"/>
                <w:i w:val="false"/>
                <w:color w:val="000000"/>
                <w:sz w:val="20"/>
              </w:rPr>
              <w:t>
Старший машины (ә/а, Т.А.Ә (ол бар болған кезде) / в/з, Ф.И.О (при его наличии)</w:t>
            </w:r>
          </w:p>
          <w:p>
            <w:pPr>
              <w:spacing w:after="20"/>
              <w:ind w:left="20"/>
              <w:jc w:val="both"/>
            </w:pPr>
            <w:r>
              <w:rPr>
                <w:rFonts w:ascii="Times New Roman"/>
                <w:b w:val="false"/>
                <w:i w:val="false"/>
                <w:color w:val="000000"/>
                <w:sz w:val="20"/>
              </w:rPr>
              <w:t>
_____________________________________________________ гарнизоны ӘПБ ______________________________________________________________________________________</w:t>
            </w:r>
          </w:p>
          <w:p>
            <w:pPr>
              <w:spacing w:after="20"/>
              <w:ind w:left="20"/>
              <w:jc w:val="both"/>
            </w:pPr>
            <w:r>
              <w:rPr>
                <w:rFonts w:ascii="Times New Roman"/>
                <w:b w:val="false"/>
                <w:i w:val="false"/>
                <w:color w:val="000000"/>
                <w:sz w:val="20"/>
              </w:rPr>
              <w:t>
(лауазымы, ә/а, Т.А.Ә (ол бар болған кезде) / должность, в/з, Ф.И.О (при его наличии)</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(лауазымы, ә/а, Т.А.Ә (ол бар болған кезде) / должность, в/з, Ф.И.О (при его наличии)</w:t>
            </w:r>
          </w:p>
          <w:p>
            <w:pPr>
              <w:spacing w:after="20"/>
              <w:ind w:left="20"/>
              <w:jc w:val="both"/>
            </w:pPr>
            <w:r>
              <w:rPr>
                <w:rFonts w:ascii="Times New Roman"/>
                <w:b w:val="false"/>
                <w:i w:val="false"/>
                <w:color w:val="000000"/>
                <w:sz w:val="20"/>
              </w:rPr>
              <w:t>
ОВП _______________________________________________________________ гарнизона</w:t>
            </w:r>
          </w:p>
          <w:p>
            <w:pPr>
              <w:spacing w:after="20"/>
              <w:ind w:left="20"/>
              <w:jc w:val="both"/>
            </w:pPr>
            <w:r>
              <w:rPr>
                <w:rFonts w:ascii="Times New Roman"/>
                <w:b w:val="false"/>
                <w:i w:val="false"/>
                <w:color w:val="000000"/>
                <w:sz w:val="20"/>
              </w:rPr>
              <w:t>
"___" __________________ 20 __ ж./г.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bl>
    <w:bookmarkStart w:name="z268" w:id="163"/>
    <w:p>
      <w:pPr>
        <w:spacing w:after="0"/>
        <w:ind w:left="0"/>
        <w:jc w:val="left"/>
      </w:pPr>
      <w:r>
        <w:rPr>
          <w:rFonts w:ascii="Times New Roman"/>
          <w:b/>
          <w:i w:val="false"/>
          <w:color w:val="000000"/>
        </w:rPr>
        <w:t xml:space="preserve"> Перечень нарушений при которых осуществляется задержание транспортного средства Вооруженных Сил на гарнизонный сборный пункт задержанных машин</w:t>
      </w:r>
    </w:p>
    <w:bookmarkEnd w:id="163"/>
    <w:bookmarkStart w:name="z269" w:id="164"/>
    <w:p>
      <w:pPr>
        <w:spacing w:after="0"/>
        <w:ind w:left="0"/>
        <w:jc w:val="both"/>
      </w:pPr>
      <w:r>
        <w:rPr>
          <w:rFonts w:ascii="Times New Roman"/>
          <w:b w:val="false"/>
          <w:i w:val="false"/>
          <w:color w:val="000000"/>
          <w:sz w:val="28"/>
        </w:rPr>
        <w:t>
      Задержание транспортного средства Вооруженных Сил на гарнизонный сборный пункт задержанных машин производится в случаях:</w:t>
      </w:r>
    </w:p>
    <w:bookmarkEnd w:id="164"/>
    <w:bookmarkStart w:name="z270" w:id="165"/>
    <w:p>
      <w:pPr>
        <w:spacing w:after="0"/>
        <w:ind w:left="0"/>
        <w:jc w:val="both"/>
      </w:pPr>
      <w:r>
        <w:rPr>
          <w:rFonts w:ascii="Times New Roman"/>
          <w:b w:val="false"/>
          <w:i w:val="false"/>
          <w:color w:val="000000"/>
          <w:sz w:val="28"/>
        </w:rPr>
        <w:t>
      1. Нахождения водителя или старшего машины в состоянии алкогольного, наркотического и (или) токсикоманического опьянения.</w:t>
      </w:r>
    </w:p>
    <w:bookmarkEnd w:id="165"/>
    <w:bookmarkStart w:name="z271" w:id="166"/>
    <w:p>
      <w:pPr>
        <w:spacing w:after="0"/>
        <w:ind w:left="0"/>
        <w:jc w:val="both"/>
      </w:pPr>
      <w:r>
        <w:rPr>
          <w:rFonts w:ascii="Times New Roman"/>
          <w:b w:val="false"/>
          <w:i w:val="false"/>
          <w:color w:val="000000"/>
          <w:sz w:val="28"/>
        </w:rPr>
        <w:t>
      2. Выявления скрытых, поддельных, измененных номеров узлов и агрегатов либо ГРНЗ, а равно при несоответствии маркировки транспортных средств данным, указанным в регистрационных документах.</w:t>
      </w:r>
    </w:p>
    <w:bookmarkEnd w:id="166"/>
    <w:bookmarkStart w:name="z272" w:id="167"/>
    <w:p>
      <w:pPr>
        <w:spacing w:after="0"/>
        <w:ind w:left="0"/>
        <w:jc w:val="both"/>
      </w:pPr>
      <w:r>
        <w:rPr>
          <w:rFonts w:ascii="Times New Roman"/>
          <w:b w:val="false"/>
          <w:i w:val="false"/>
          <w:color w:val="000000"/>
          <w:sz w:val="28"/>
        </w:rPr>
        <w:t xml:space="preserve">
      3. При наличии неисправностей и условий, указанных в перечне неисправностей и условий, создающих угрозу безопасности дорожного движения и окружающей среде, при которых запрещается эксплуатация транспортных средств ОПДТСЭ,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обороны РК от 14.08.2025 </w:t>
      </w:r>
      <w:r>
        <w:rPr>
          <w:rFonts w:ascii="Times New Roman"/>
          <w:b w:val="false"/>
          <w:i w:val="false"/>
          <w:color w:val="000000"/>
          <w:sz w:val="28"/>
        </w:rPr>
        <w:t>№ 1070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168"/>
    <w:p>
      <w:pPr>
        <w:spacing w:after="0"/>
        <w:ind w:left="0"/>
        <w:jc w:val="both"/>
      </w:pPr>
      <w:r>
        <w:rPr>
          <w:rFonts w:ascii="Times New Roman"/>
          <w:b w:val="false"/>
          <w:i w:val="false"/>
          <w:color w:val="000000"/>
          <w:sz w:val="28"/>
        </w:rPr>
        <w:t>
      4. Не прохождения транспортным средством обязательного технического осмотра в установленные сроки.</w:t>
      </w:r>
    </w:p>
    <w:bookmarkEnd w:id="168"/>
    <w:bookmarkStart w:name="z274" w:id="169"/>
    <w:p>
      <w:pPr>
        <w:spacing w:after="0"/>
        <w:ind w:left="0"/>
        <w:jc w:val="both"/>
      </w:pPr>
      <w:r>
        <w:rPr>
          <w:rFonts w:ascii="Times New Roman"/>
          <w:b w:val="false"/>
          <w:i w:val="false"/>
          <w:color w:val="000000"/>
          <w:sz w:val="28"/>
        </w:rPr>
        <w:t>
      5. Неисправности спидометра, счетчика моточасов или их привода.</w:t>
      </w:r>
    </w:p>
    <w:bookmarkEnd w:id="169"/>
    <w:bookmarkStart w:name="z275" w:id="170"/>
    <w:p>
      <w:pPr>
        <w:spacing w:after="0"/>
        <w:ind w:left="0"/>
        <w:jc w:val="both"/>
      </w:pPr>
      <w:r>
        <w:rPr>
          <w:rFonts w:ascii="Times New Roman"/>
          <w:b w:val="false"/>
          <w:i w:val="false"/>
          <w:color w:val="000000"/>
          <w:sz w:val="28"/>
        </w:rPr>
        <w:t>
      6. Неподчинения водителя или старшего машины законным требованиям военнослужащего органа военной полиции.</w:t>
      </w:r>
    </w:p>
    <w:bookmarkEnd w:id="170"/>
    <w:bookmarkStart w:name="z276" w:id="171"/>
    <w:p>
      <w:pPr>
        <w:spacing w:after="0"/>
        <w:ind w:left="0"/>
        <w:jc w:val="both"/>
      </w:pPr>
      <w:r>
        <w:rPr>
          <w:rFonts w:ascii="Times New Roman"/>
          <w:b w:val="false"/>
          <w:i w:val="false"/>
          <w:color w:val="000000"/>
          <w:sz w:val="28"/>
        </w:rPr>
        <w:t>
      7. Несоответствия перевозимого груза товарно-транспортным документам или при отсутствии таковых.</w:t>
      </w:r>
    </w:p>
    <w:bookmarkEnd w:id="171"/>
    <w:bookmarkStart w:name="z277" w:id="172"/>
    <w:p>
      <w:pPr>
        <w:spacing w:after="0"/>
        <w:ind w:left="0"/>
        <w:jc w:val="both"/>
      </w:pPr>
      <w:r>
        <w:rPr>
          <w:rFonts w:ascii="Times New Roman"/>
          <w:b w:val="false"/>
          <w:i w:val="false"/>
          <w:color w:val="000000"/>
          <w:sz w:val="28"/>
        </w:rPr>
        <w:t>
      8. Эксплуатации транспортного средства Вооруженных Сил не по назначению, в том числе использования транспортного средства Вооруженных Сил в не связанных со служебной деятельностью целях.</w:t>
      </w:r>
    </w:p>
    <w:bookmarkEnd w:id="172"/>
    <w:bookmarkStart w:name="z278" w:id="173"/>
    <w:p>
      <w:pPr>
        <w:spacing w:after="0"/>
        <w:ind w:left="0"/>
        <w:jc w:val="both"/>
      </w:pPr>
      <w:r>
        <w:rPr>
          <w:rFonts w:ascii="Times New Roman"/>
          <w:b w:val="false"/>
          <w:i w:val="false"/>
          <w:color w:val="000000"/>
          <w:sz w:val="28"/>
        </w:rPr>
        <w:t>
      9. Неисполнение водителем, старшим машины или начальником колонны требований ПДД и ОПДТСЭ, указаний Министра обороны Республики Казахстан и первого заместителя Министра обороны – начальника Генерального штаба Вооруженных Сил Республики Казахстан, влияющих на обеспечение безопасности дорожного движения.</w:t>
      </w:r>
    </w:p>
    <w:bookmarkEnd w:id="173"/>
    <w:bookmarkStart w:name="z279" w:id="174"/>
    <w:p>
      <w:pPr>
        <w:spacing w:after="0"/>
        <w:ind w:left="0"/>
        <w:jc w:val="both"/>
      </w:pPr>
      <w:r>
        <w:rPr>
          <w:rFonts w:ascii="Times New Roman"/>
          <w:b w:val="false"/>
          <w:i w:val="false"/>
          <w:color w:val="000000"/>
          <w:sz w:val="28"/>
        </w:rPr>
        <w:t>
      10. ДТП.</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175"/>
    <w:p>
      <w:pPr>
        <w:spacing w:after="0"/>
        <w:ind w:left="0"/>
        <w:jc w:val="left"/>
      </w:pPr>
      <w:r>
        <w:rPr>
          <w:rFonts w:ascii="Times New Roman"/>
          <w:b/>
          <w:i w:val="false"/>
          <w:color w:val="000000"/>
        </w:rPr>
        <w:t xml:space="preserve"> Пропуск для транспортных средств фельдъегерско-почтовой связи</w:t>
      </w:r>
    </w:p>
    <w:bookmarkEnd w:id="175"/>
    <w:bookmarkStart w:name="z283" w:id="176"/>
    <w:p>
      <w:pPr>
        <w:spacing w:after="0"/>
        <w:ind w:left="0"/>
        <w:jc w:val="both"/>
      </w:pPr>
      <w:r>
        <w:rPr>
          <w:rFonts w:ascii="Times New Roman"/>
          <w:b w:val="false"/>
          <w:i w:val="false"/>
          <w:color w:val="000000"/>
          <w:sz w:val="28"/>
        </w:rPr>
        <w:t>
      Лицевая сторона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Фельдъегерлік-пошталық байланыс</w:t>
            </w:r>
          </w:p>
          <w:p>
            <w:pPr>
              <w:spacing w:after="20"/>
              <w:ind w:left="20"/>
              <w:jc w:val="both"/>
            </w:pPr>
            <w:r>
              <w:rPr>
                <w:rFonts w:ascii="Times New Roman"/>
                <w:b w:val="false"/>
                <w:i w:val="false"/>
                <w:color w:val="000000"/>
                <w:sz w:val="20"/>
              </w:rPr>
              <w:t>
Фельдъегерско-почтовая связь</w:t>
            </w:r>
          </w:p>
          <w:p>
            <w:pPr>
              <w:spacing w:after="20"/>
              <w:ind w:left="20"/>
              <w:jc w:val="both"/>
            </w:pPr>
          </w:p>
          <w:p>
            <w:pPr>
              <w:spacing w:after="20"/>
              <w:ind w:left="20"/>
              <w:jc w:val="both"/>
            </w:pPr>
            <w:r>
              <w:drawing>
                <wp:inline distT="0" distB="0" distL="0" distR="0">
                  <wp:extent cx="186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20___ ж. “___” __________ дейін жарамды/</w:t>
            </w:r>
          </w:p>
          <w:p>
            <w:pPr>
              <w:spacing w:after="20"/>
              <w:ind w:left="20"/>
              <w:jc w:val="both"/>
            </w:pPr>
            <w:r>
              <w:rPr>
                <w:rFonts w:ascii="Times New Roman"/>
                <w:b w:val="false"/>
                <w:i w:val="false"/>
                <w:color w:val="000000"/>
                <w:sz w:val="20"/>
              </w:rPr>
              <w:t>
действителен до “___” __________ 20___ г.</w:t>
            </w:r>
          </w:p>
          <w:p>
            <w:pPr>
              <w:spacing w:after="20"/>
              <w:ind w:left="20"/>
              <w:jc w:val="both"/>
            </w:pPr>
          </w:p>
          <w:p>
            <w:pPr>
              <w:spacing w:after="20"/>
              <w:ind w:left="20"/>
              <w:jc w:val="both"/>
            </w:pPr>
            <w:r>
              <w:drawing>
                <wp:inline distT="0" distB="0" distL="0" distR="0">
                  <wp:extent cx="7378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78700" cy="2159000"/>
                          </a:xfrm>
                          <a:prstGeom prst="rect">
                            <a:avLst/>
                          </a:prstGeom>
                        </pic:spPr>
                      </pic:pic>
                    </a:graphicData>
                  </a:graphic>
                </wp:inline>
              </w:drawing>
            </w:r>
          </w:p>
          <w:p>
            <w:pPr>
              <w:spacing w:after="20"/>
              <w:ind w:left="20"/>
              <w:jc w:val="both"/>
            </w:pPr>
          </w:p>
          <w:p>
            <w:pPr>
              <w:spacing w:after="20"/>
              <w:ind w:left="20"/>
              <w:jc w:val="both"/>
            </w:pPr>
          </w:p>
        </w:tc>
      </w:tr>
    </w:tbl>
    <w:bookmarkStart w:name="z290" w:id="177"/>
    <w:p>
      <w:pPr>
        <w:spacing w:after="0"/>
        <w:ind w:left="0"/>
        <w:jc w:val="both"/>
      </w:pPr>
      <w:r>
        <w:rPr>
          <w:rFonts w:ascii="Times New Roman"/>
          <w:b w:val="false"/>
          <w:i w:val="false"/>
          <w:color w:val="000000"/>
          <w:sz w:val="28"/>
        </w:rPr>
        <w:t>
      Оборотная сторона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рұқсаттама жеткізу жөніндегі тапсырманы орындау үшін оларды пайдалану кезінде фельдъегерлік-пошталық байланыстың жылжымалы құралдарына беріледі.</w:t>
            </w:r>
          </w:p>
          <w:p>
            <w:pPr>
              <w:spacing w:after="20"/>
              <w:ind w:left="20"/>
              <w:jc w:val="both"/>
            </w:pPr>
            <w:r>
              <w:rPr>
                <w:rFonts w:ascii="Times New Roman"/>
                <w:b w:val="false"/>
                <w:i w:val="false"/>
                <w:color w:val="000000"/>
                <w:sz w:val="20"/>
              </w:rPr>
              <w:t>
2. Рұқсаттама автомобильдің алдыңғы терезесінің ішкі жағының оң жағына ілінеді немесе ЖЖҚҚ бөлімшесі лауазымды адамдарының талабы бойынша көрсетіледі.</w:t>
            </w:r>
          </w:p>
          <w:p>
            <w:pPr>
              <w:spacing w:after="20"/>
              <w:ind w:left="20"/>
              <w:jc w:val="both"/>
            </w:pPr>
            <w:r>
              <w:rPr>
                <w:rFonts w:ascii="Times New Roman"/>
                <w:b w:val="false"/>
                <w:i w:val="false"/>
                <w:color w:val="000000"/>
                <w:sz w:val="20"/>
              </w:rPr>
              <w:t>
3. Рұқсаттама барлық жолдармен және өткелдерде жүруге, сондай-ақ лектерді озуға және ФПБ торабы (станциясы) құпия пошталық жөнелтілімдермен алмасуды жүргізетін әскери бөлімдердің аумағына кіруге құқық береді.</w:t>
            </w:r>
          </w:p>
          <w:p>
            <w:pPr>
              <w:spacing w:after="20"/>
              <w:ind w:left="20"/>
              <w:jc w:val="both"/>
            </w:pPr>
            <w:r>
              <w:rPr>
                <w:rFonts w:ascii="Times New Roman"/>
                <w:b w:val="false"/>
                <w:i w:val="false"/>
                <w:color w:val="000000"/>
                <w:sz w:val="20"/>
              </w:rPr>
              <w:t>
4. Жүргізушілер Жол жүру қағидаларын бұзған немесе жол-көлік оқиғасын жасаған кезде қажетті құжаттарды жасау үшін осы жылжымалы құралдарды тоқтату қысқа мерзімді болуға тиіс.</w:t>
            </w:r>
          </w:p>
          <w:p>
            <w:pPr>
              <w:spacing w:after="20"/>
              <w:ind w:left="20"/>
              <w:jc w:val="both"/>
            </w:pPr>
            <w:r>
              <w:rPr>
                <w:rFonts w:ascii="Times New Roman"/>
                <w:b w:val="false"/>
                <w:i w:val="false"/>
                <w:color w:val="000000"/>
                <w:sz w:val="20"/>
              </w:rPr>
              <w:t>
5. Әскери фельдъегердің куәлігі болған кезде жарамды.</w:t>
            </w:r>
          </w:p>
          <w:p>
            <w:pPr>
              <w:spacing w:after="20"/>
              <w:ind w:left="20"/>
              <w:jc w:val="both"/>
            </w:pPr>
            <w:r>
              <w:rPr>
                <w:rFonts w:ascii="Times New Roman"/>
                <w:b w:val="false"/>
                <w:i w:val="false"/>
                <w:color w:val="000000"/>
                <w:sz w:val="20"/>
              </w:rPr>
              <w:t>
1. Настоящий пропуск выдается на подвижные средства фельдъегерско-почтовой связи при использовании их для выполнения задания по доставке.</w:t>
            </w:r>
          </w:p>
          <w:p>
            <w:pPr>
              <w:spacing w:after="20"/>
              <w:ind w:left="20"/>
              <w:jc w:val="both"/>
            </w:pPr>
            <w:r>
              <w:rPr>
                <w:rFonts w:ascii="Times New Roman"/>
                <w:b w:val="false"/>
                <w:i w:val="false"/>
                <w:color w:val="000000"/>
                <w:sz w:val="20"/>
              </w:rPr>
              <w:t>
2. Пропуск выставляется справа, с внутренней стороны лобового стекла автомобиля или предъявляется по требованию должностных лиц подразделений ОБДД.</w:t>
            </w:r>
          </w:p>
          <w:p>
            <w:pPr>
              <w:spacing w:after="20"/>
              <w:ind w:left="20"/>
              <w:jc w:val="both"/>
            </w:pPr>
            <w:r>
              <w:rPr>
                <w:rFonts w:ascii="Times New Roman"/>
                <w:b w:val="false"/>
                <w:i w:val="false"/>
                <w:color w:val="000000"/>
                <w:sz w:val="20"/>
              </w:rPr>
              <w:t>
3. Пропуск предоставляет преимущественное право движения по всем дорогам и на переправах, а также право обгона колонн и въезда на территорию воинских частей, с которыми узел (станция) ФПС производит обмен секретными почтовыми отправлениями.</w:t>
            </w:r>
          </w:p>
          <w:p>
            <w:pPr>
              <w:spacing w:after="20"/>
              <w:ind w:left="20"/>
              <w:jc w:val="both"/>
            </w:pPr>
            <w:r>
              <w:rPr>
                <w:rFonts w:ascii="Times New Roman"/>
                <w:b w:val="false"/>
                <w:i w:val="false"/>
                <w:color w:val="000000"/>
                <w:sz w:val="20"/>
              </w:rPr>
              <w:t>
4. При нарушении водителями Правил дорожного движения или совершении дорожно-транспортного происшествия задержка этих подвижных средств для составления необходимых документов должна быть кратковременной.</w:t>
            </w:r>
          </w:p>
          <w:p>
            <w:pPr>
              <w:spacing w:after="20"/>
              <w:ind w:left="20"/>
              <w:jc w:val="both"/>
            </w:pPr>
            <w:r>
              <w:rPr>
                <w:rFonts w:ascii="Times New Roman"/>
                <w:b w:val="false"/>
                <w:i w:val="false"/>
                <w:color w:val="000000"/>
                <w:sz w:val="20"/>
              </w:rPr>
              <w:t>
5. Действителен при наличии удостоверения войскового фельдъегеря.</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4549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2095500"/>
                          </a:xfrm>
                          <a:prstGeom prst="rect">
                            <a:avLst/>
                          </a:prstGeom>
                        </pic:spPr>
                      </pic:pic>
                    </a:graphicData>
                  </a:graphic>
                </wp:inline>
              </w:drawing>
            </w:r>
          </w:p>
          <w:p>
            <w:pPr>
              <w:spacing w:after="20"/>
              <w:ind w:left="20"/>
              <w:jc w:val="both"/>
            </w:pPr>
          </w:p>
          <w:p>
            <w:pPr>
              <w:spacing w:after="20"/>
              <w:ind w:left="20"/>
              <w:jc w:val="both"/>
            </w:pPr>
          </w:p>
        </w:tc>
      </w:tr>
    </w:tbl>
    <w:bookmarkStart w:name="z301" w:id="178"/>
    <w:p>
      <w:pPr>
        <w:spacing w:after="0"/>
        <w:ind w:left="0"/>
        <w:jc w:val="both"/>
      </w:pPr>
      <w:r>
        <w:rPr>
          <w:rFonts w:ascii="Times New Roman"/>
          <w:b w:val="false"/>
          <w:i w:val="false"/>
          <w:color w:val="000000"/>
          <w:sz w:val="28"/>
        </w:rPr>
        <w:t>
      Размер пропуска 200 х 150 мм</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органов военной</w:t>
            </w:r>
            <w:r>
              <w:br/>
            </w:r>
            <w:r>
              <w:rPr>
                <w:rFonts w:ascii="Times New Roman"/>
                <w:b w:val="false"/>
                <w:i w:val="false"/>
                <w:color w:val="000000"/>
                <w:sz w:val="20"/>
              </w:rPr>
              <w:t>полиции Вооруженных Сил</w:t>
            </w:r>
            <w:r>
              <w:br/>
            </w:r>
            <w:r>
              <w:rPr>
                <w:rFonts w:ascii="Times New Roman"/>
                <w:b w:val="false"/>
                <w:i w:val="false"/>
                <w:color w:val="000000"/>
                <w:sz w:val="20"/>
              </w:rPr>
              <w:t>Республики Казахстан</w:t>
            </w:r>
            <w:r>
              <w:br/>
            </w:r>
            <w:r>
              <w:rPr>
                <w:rFonts w:ascii="Times New Roman"/>
                <w:b w:val="false"/>
                <w:i w:val="false"/>
                <w:color w:val="000000"/>
                <w:sz w:val="20"/>
              </w:rPr>
              <w:t>по обеспечению безопасности</w:t>
            </w:r>
            <w:r>
              <w:br/>
            </w:r>
            <w:r>
              <w:rPr>
                <w:rFonts w:ascii="Times New Roman"/>
                <w:b w:val="false"/>
                <w:i w:val="false"/>
                <w:color w:val="000000"/>
                <w:sz w:val="20"/>
              </w:rPr>
              <w:t>дорожного движения</w:t>
            </w:r>
            <w:r>
              <w:br/>
            </w:r>
            <w:r>
              <w:rPr>
                <w:rFonts w:ascii="Times New Roman"/>
                <w:b w:val="false"/>
                <w:i w:val="false"/>
                <w:color w:val="000000"/>
                <w:sz w:val="20"/>
              </w:rPr>
              <w:t>транспортных средств</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179"/>
    <w:p>
      <w:pPr>
        <w:spacing w:after="0"/>
        <w:ind w:left="0"/>
        <w:jc w:val="left"/>
      </w:pPr>
      <w:r>
        <w:rPr>
          <w:rFonts w:ascii="Times New Roman"/>
          <w:b/>
          <w:i w:val="false"/>
          <w:color w:val="000000"/>
        </w:rPr>
        <w:t xml:space="preserve"> Книга учета транспортных средств Вооруженных Сил, задержанных на гарнизонный сборный пункт задержанных машин и изъятых водительских документов</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 Ф.И.О (при его наличии) инспектора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и государственный регистрационный номерной знак транспортного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изъятых документов, их номера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 Ф.И.О (при его наличии) 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транспортного средства и (или) изъятых документов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подпись лица получившего транспортное средство и (или) изъятые документы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