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e21e" w14:textId="552e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января 2020 года № 29 "Об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апреля 2023 года № 99. Зарегистрирован в Министерстве юстиции Республики Казахстан 17 апреля 2023 года № 32323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2020 года № 29 "Об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обучение" (зарегистрирован в Реестре государственной регистрации нормативных правовых актов Республики Казахстан под № 19913)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среднее образование в частных организациях образования в объеме, определенном соответствующей утвержденной подпрограммой бюджетной программы Министерства просвещения Республики Казахстан на соответствующий финансовый год;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предельный размер родительской платы за обучение в частных организациях среднего образования, получающих государственный образовательный заказ на среднее образование и реализующих: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начального, основного среднего и общего среднего образования, в размере 1 200-кратного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разработанные интегрированные образовательные программы, прошедшие авторизацию в Организации Международного Бакалавриата или международную институциональную аккредитацию, в размере 2 400-кратного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