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e21e" w14:textId="552e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января 2020 года № 29 "Об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14 апреля 2023 года № 99. Зарегистрирован в Министерстве юстиции Республики Казахстан 17 апреля 2023 года № 32323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2020 года № 29 "Об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обучение" (зарегистрирован в Реестре государственной регистрации нормативных правовых актов Республики Казахстан под № 19913)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среднее образование в частных организациях образования в объеме, определенном соответствующей утвержденной подпрограммой бюджетной программы Министерства просвещения Республики Казахстан на соответствующий финансовый год;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предельный размер родительской платы за обучение в частных организациях среднего образования, получающих государственный образовательный заказ на среднее образование и реализующих: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начального, основного среднего и общего среднего образования, в размере 1 200-кратного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разработанные интегрированные образовательные программы, прошедшие авторизацию в Организации Международного Бакалавриата или международную институциональную аккредитацию, в размере 2 400-кратного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