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23a" w14:textId="713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материально-технического обеспечения мер государственной защиты органами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апреля 2023 года № 276. Зарегистрирован в Министерстве юстиции Республики Казахстан 5 апреля 2023 года № 32274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материально-технического обеспечения мер государственной защиты органами внутренних дел.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внутренних дел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276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и материально-технического обеспечения мер государственной защиты органами внутренних дел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осуществления органами внутренних дел финансирования и материально-технического обеспечения мер безопасности лиц, участвующих в уголовном процессе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ограничением доступа к сведениям о защищаемых лицах и для обеспечения их безопасности, расходы по материально-техническому обеспечению относятся к перечню расходов по специфике 167 "Особые затраты" в соответствии с экономической классификацией расходов республиканского бюджета,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 нормативных правовых актов за № 9934).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и материально-техническое обеспечение по защите участников уголовного процесса предусматриваются в составе расходов подразделений органов внутренних дел, принимающих решение о применении мер или осуществляющих меры безопасности.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органов осуществляют контроль за обоснованность и своевременность выдачи денежных средств на расходы по обеспечению мер безопасности участников уголовного процесса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Выдачу денежных средств разрешают руководители центрального и территориального органов внутренних дел или лица, их замещающие.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и материально-технического обеспечения мер государственной защиты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расходов, осуществляемых за счет средств республиканского бюджета, при применении следующих мер безопасности: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личной охраны, охраны жилища и иного имущества возмещаются следующие расходы: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средств противопожарной и охранной сигнализации (с ежемесячной абонентской оплатой до полного устранения угрозы безопасности защищаемого лица);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охранных услуг (по тарифам охранных структур);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абонентских номеров и услуг операторов сотовой сети;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государственных регистрационных знаков владельцев автотранспортных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в установленном порядке оружием, средствами индивидуальной защиты, материально-техническими средствами, включая средства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переселении (в том числе временном, на период обеспечения мер безопасности) на другое место жительства, смене места работы, учебы, командирования в другую воинскую часть, военное учреждение, в том числе перевод защищаемого лица на новое место военной службы: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выплачиваются суточные за время нахождения защищаемого лица в пути следования до места проживания – в размере, не превышающем нормы,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(далее – Правила № 256);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оплачивается проезд на железнодорожном (купейный), водном, автомобильном транспорте, с согласия руководителя органа – проезд на воздушном транспорте (экономический класс).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у защищаемого лица источника дохода на весь период осуществления мер безопасности осуществляются единовременные денежные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– в размере 50 процентов от месячного расчетного показателя;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предметов личной гигиены, в пределах суммы не более одного размера минимальной заработной платы в месяц на одного защищаемого лица;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одежды в пределах минимума потребностей по сезону. Размер расходов на приобретение одежды не должен превышать 10-кратного размера месячного расчетного показателя по нормам, принятым для домов-интернатов Министерства труда и социальной защиты населения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профилактику, диагностику и лечение заболеваний, в случае необходимости оказания защищаемому лицу медицинских услуг, не входящих в гарантированный объем бесплатной медицинской помощи;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выделяются средства на аренду жилья - расходы на одного участника уголовного процесса производятся исходя из среднерыночных цен на аренду жилья, но не выше установленных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 № 256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аренду и содержание органами внутренних дел служебных жилых помещений, специально оборудованных техническими средствами, мебелью, бытовой техникой и средствами связи для временного сокрытия лиц и их семей от угроз, насилия или расправы (ежемесячная оплата коммунальных услуг, телефонных переговоров, содержание помещений, установка средств безопасности жилища – металлические двери и решетки, а также оплаты текущего ремонта).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их аренды аналогичен порядку приобретения конспиративных квартир;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замену документов;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изменение внешности.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расходов денежных средств при применении мер безопасности, предусмотренных подпунктами 1), 2), 3), 4), 5) и 6) пункта 6 настоящих Правил, прекращается с момента вынесения соответствующего акта (постановления) о прекращении мер по защите участников уголовного процесса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Правильное и целевое расходование денежных средств и оформлению документов, подтверждающих этот расход возлагается на материально-ответственное лицо из числа сотрудников, занимающихся защитой участников уголовного процесса, назначенного приказом руководителя территориального органа внутренних дел или лица, его замещающего.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виды расходов, указанных в пункте 6 настоящих Правил, подотчетное лицо по письменному распоряжению руководителя органа внутренних дел получает в кассе органа внутренних дел денежные средства, выделенные в соответствии с пунктами 2 и 3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 на расходы по защите лиц, участвующих в уголовном процессе, предусмотренные в пункте 6, выделяются по мотивированному рапорту уполномоченного лица, согласованному с непосредственным начальником и с разрешения руководителя, указанного в пункте 5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материальные ценности после их использования (за исключением расходных материалов, малоценных и быстроизнашивающихся предметов) передаются по акту приема-передачи материально-ответственному лицу органа, вынесшего рапорт о защите лиц, участвующих в уголовном процессе.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документы, для отчета об оплате услуг, предоставленных защищаемым лицам, выписываются на сотрудника органа, занимающегося защитой участников уголовного процесса.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Материально-ответственное лицо, назначенное в соответствии с пунктом 7, ежемесячно представляет в финансовые службы, выделившие денежные средства, авансовый отчет (форма № 286), предусмотренный альбомом форм бухгалтерской документации для государственных учреждений,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августа 2011 года № 390 (зарегистрирован в Реестр нормативных правовых актов за № 7126).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