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d23a" w14:textId="713d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и материально-технического обеспечения мер государственной защиты органами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апреля 2023 года № 276. Зарегистрирован в Министерстве юстиции Республики Казахстан 5 апреля 2023 года № 32274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защите лиц, участвующих в уголовном процессе",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и материально-технического обеспечения мер государственной защиты органами внутренних дел.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организованной преступностью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внутренних дел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276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и материально-технического обеспечения мер государственной защиты органами внутренних дел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осуществления органами внутренних дел финансирования и материально-технического обеспечения мер безопасности лиц, участвующих в уголовном процессе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защите лиц, участвующих в уголовном процессе".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связи с ограничением доступа к сведениям о защищаемых лицах и для обеспечения их безопасности, расходы по материально-техническому обеспечению относятся к перечню расходов по специфике 167 "Особые затраты" в соответствии с экономической классификацией расходов республиканского бюджета,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 нормативных правовых актов за № 9934).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и материально-техническое обеспечение по защите участников уголовного процесса предусматриваются в составе расходов подразделений органов внутренних дел, принимающих решение о применении мер или осуществляющих меры безопасности.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Руководители органов осуществляют контроль за обоснованность и своевременность выдачи денежных средств на расходы по обеспечению мер безопасности участников уголовного процесса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Выдачу денежных средств разрешают руководители центрального и территориального органов внутренних дел или лица, их замещающие.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и материально-технического обеспечения мер государственной защиты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расходов, осуществляемых за счет средств республиканского бюджета, при применении следующих мер безопасности: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личной охраны, охраны жилища и иного имущества возмещаются следующие расходы: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средств противопожарной и охранной сигнализации (с ежемесячной абонентской оплатой до полного устранения угрозы безопасности защищаемого лица);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охранных услуг (по тарифам охранных структур);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замену абонентских номеров и услуг операторов сотовой сети;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замену государственных регистрационных знаков владельцев автотранспортных средств;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в установленном порядке оружием, средствами индивидуальной защиты, материально-техническими средствами, включая средства связи;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переселении (в том числе временном, на период обеспечения мер безопасности) на другое место жительства, смене места работы, учебы, командирования в другую воинскую часть, военное учреждение, в том числе перевод защищаемого лица на новое место военной службы: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выплачиваются суточные за время нахождения защищаемого лица в пути следования до места проживания – в размере, не превышающем нормы,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(далее – Правила № 256);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оплачивается проезд на железнодорожном (купейный), водном, автомобильном транспорте, с согласия руководителя органа – проезд на воздушном транспорте (экономический класс).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у защищаемого лица источника дохода на весь период осуществления мер безопасности осуществляются единовременные денежные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суточные – в размере 50 процентов от месячного расчетного показателя;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предметов личной гигиены, в пределах суммы не более одного размера минимальной заработной платы в месяц на одного защищаемого лица;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одежды в пределах минимума потребностей по сезону. Размер расходов на приобретение одежды не должен превышать 10-кратного размера месячного расчетного показателя по нормам, принятым для домов-интернатов Министерства труда и социальной защиты населения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профилактику, диагностику и лечение заболеваний, в случае необходимости оказания защищаемому лицу медицинских услуг, не входящих в гарантированный объем бесплатной медицинской помощи;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выделяются средства на аренду жилья - расходы на одного участника уголовного процесса производятся исходя из среднерыночных цен на аренду жилья, но не выше установленных норм,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 № 256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аренду и содержание органами внутренних дел служебных жилых помещений, специально оборудованных техническими средствами, мебелью, бытовой техникой и средствами связи для временного сокрытия лиц и их семей от угроз, насилия или расправы (ежемесячная оплата коммунальных услуг, телефонных переговоров, содержание помещений, установка средств безопасности жилища – металлические двери и решетки, а также оплаты текущего ремонта).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их аренды аналогичен порядку приобретения конспиративных квартир;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замену документов;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изменение внешности.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расходов денежных средств при применении мер безопасности, предусмотренных подпунктами 1), 2), 3), 4), 5) и 6) пункта 6 настоящих Правил, прекращается с момента вынесения соответствующего акта (постановления) о прекращении мер по защите участников уголовного процесса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Правильное и целевое расходование денежных средств и оформлению документов, подтверждающих этот расход возлагается на материально-ответственное лицо из числа сотрудников, занимающихся защитой участников уголовного процесса, назначенного приказом руководителя территориального органа внутренних дел или лица, его замещающего.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виды расходов, указанных в пункте 6 настоящих Правил, подотчетное лицо по письменному распоряжению руководителя органа внутренних дел получает в кассе органа внутренних дел денежные средства, выделенные в соответствии с пунктами 2 и 3 настоящих Правил.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 на расходы по защите лиц, участвующих в уголовном процессе, предусмотренные в пункте 6, выделяются по мотивированному рапорту уполномоченного лица, согласованному с непосредственным начальником и с разрешения руководителя, указанного в пункте 5 настоящих Правил.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материальные ценности после их использования (за исключением расходных материалов, малоценных и быстроизнашивающихся предметов) передаются по акту приема-передачи материально-ответственному лицу органа, вынесшего рапорт о защите лиц, участвующих в уголовном процессе.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документы, для отчета об оплате услуг, предоставленных защищаемым лицам, выписываются на сотрудника органа, занимающегося защитой участников уголовного процесса.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Материально-ответственное лицо, назначенное в соответствии с пунктом 7, ежемесячно представляет в финансовые службы, выделившие денежные средства, авансовый отчет (форма № 286), предусмотренный альбомом форм бухгалтерской документации для государственных учреждений,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августа 2011 года № 390 (зарегистрирован в Реестр нормативных правовых актов за № 7126).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