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17ee" w14:textId="2e51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всеобъемлющего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5 апреля 2023 года № 212. Зарегистрирован в Министерстве юстиции Республики Казахстан 7 апреля 2023 года № 32255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всеобъемлющего контроля.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 № 212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всеобъемлющего контроля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всеобъемлющего контроля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(далее - Закон) и определяет критерии всеобъемлющего контроля, проводимого физическими и юридическими лицами Республики Казахстан при осуществлении экспорта, реэкспорта, импорта, транзита, оказании экстерриториальных посреднических услуг или технической помощи с товарами или услугами, не включенными в контрольный список специфических товаров.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всеобъемлющий контроль – контроль товаров, не входящих в контрольный список специфических товаров;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контрольный список специфических товаров – перечень специфических товаров, подлежащих контролю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 Республики Казахстан при осуществлении экспорта, реэкспорта, импорта, транзита, оказании экстерриториальных посреднических услуг или технической помощи с товарами или услугами, не включенными в контрольный список, руководствуются следующими критериями всеобъемлющего контроля: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намерения импортера и (или) конечного пользователя осуществить оплату за товары или услуги по цене выше рыночной;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оплаты за товары или услуги наличным платежом;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 импортера от предоставления информации по конечному пользователю и целям использования товаров или услуг;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заявленная цель использования товаров не соответствует назначению использования таких товаров;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условий о конфиденциальности информации по конечному использованию товаров или услуг;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условий к упаковке и маркировке товаров, препятствующих или затрудняющих прохождение таможенного контроля через таможенные границы;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нерациональный способ или маршрут доставки товара до пункта назначения;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доставки товара в страну с нестабильной военно-политической обстановкой.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одного из критериев, указанных в пункте 3 настоящих Критериев, является основанием полагать, что результаты действий и (или) товары физических и юридических лиц Республики Казахстан, намеревающихся осуществить экспорт, реэкспорт, импорт, транзит специфических товаров, оказать экстерриториальные посреднические услуги или техническую помощь с товарами или услугами, не включенными в контрольный список, могут быть использованы в целях создания оружия массового уничтожения и (или) средств доставки, вооружения и военной техники либо при подготовке и (или) совершении актов терроризма.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