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cca7" w14:textId="ef0c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требований к содержанию соглашения о совместном решении вопросов местного значения на территории агломерации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30 марта 2023 года № 39. Зарегистрирован в Министерстве юстиции Республики Казахстан 31 марта 2023 года № 32204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развитии агломераций"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требования к содержанию соглашения о совместном решении вопросов местного значения на территории агломерации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регионального развития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Министерства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экономики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 № 39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содержанию соглашения о совместном решении вопросов местного значения на территории агломерации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о совместном решении вопросов местного значения на территории агломерации содержит: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численный состав местного совета агломерации, состоящий из не более 20 человек;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формирования местного совета агломерации, в том числе вопросы отбора кандидатур в его состав.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местного совета агломерации формируется в соответствии с положением о местном совете агломерации, утверждаемым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развитии агломераций";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проведения заседания местного совета агломерации, в том числе его периодичность.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заседания местного совета агломерации проводятся не реже чем один раз в квартал.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