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df9ae" w14:textId="73df9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научных природных объектов, подлежащих присвоению статуса "Научный природный объект - национальное достояние"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 и природных ресурсов Республики Казахстан от 30 марта 2023 года № 104. Зарегистрирован в Министерстве юстиции Республики Казахстан 30 марта 2023 года № 32181.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особо охраняемых природных территориях"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научных природных объектов, подлежащих присвоению статуса "Научный природный объект – национальное достояние".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экологии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 Сулейменова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науки 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2023 года № 104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научных природных объектов, подлежащих присвоению статуса "Научный природный объект – национальное достояние"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Министра экологии и природных ресурсов РК от 21.07.2026 </w:t>
      </w:r>
      <w:r>
        <w:rPr>
          <w:rFonts w:ascii="Times New Roman"/>
          <w:b w:val="false"/>
          <w:i w:val="false"/>
          <w:color w:val="ff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научных природных объектов, подлежащих присвоению статуса "Научный природный объект – национальное достояние"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особо охраняемых природных территориях" и определяют порядок определения научных природных объектов, подлежащих присвоению статуса "Научный природный объект – национальное достояние".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Уполномоченный орган в области особо охраняемых природных территорий (далее – уполномоченный орган) – государственный орган, осуществляющий функции управления, контроля и надзора, охраны и защиты особо охраняемых природных территорий.</w:t>
      </w:r>
    </w:p>
    <w:bookmarkEnd w:id="15"/>
    <w:bookmarkStart w:name="z24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научных природных объектов, подлежащих присвоению статуса "Научный природный объект – национальное достояние"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Научными природными объектами со статусом "Научный природный объект – национальное достояние" признаются уникальные объекты естественного или искусственного происхождения, особо ценные в научном отношении и являющиеся национальным достоянием.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 научным природным объектам со статусом "Научный природный объект - национальное достояние" могут быть отнесены: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уникальные объекты по сохранению, разведению, реинтродукции редких и находящихся под угрозой исчезновения видов растений и животных;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уникальные фонды научной и научно-технической информации по природным объектам;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уникальные исследовательские и экспериментальные установки, комплексы, научно-испытательные полигоны, связанные с изучением, сохранением, воспроизводством и использованием видов растений, животных и микроорганизмов.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Центральные исполнительные и иные государственные органы, в ведении которых находятся особо охраняемые природные территории и руководители научных природных объектов, не входящих в состав особо охраняемых природных территорий подают в уполномоченный орган ходатайство о присвоении научным природным объектам статуса "Научный природный объект – национальное достояние".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ходатайству прилагаются следующие документы: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справка о деятельности научных природных объектов, отражающая уникальность объекта;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уникальных объектах по сохранению, разведению, реинтродукции редких и находящихся под угрозой исчезновения видов растений и животных, уникальных фондах научной и научно-технической информации по природным объектам, уникальных исследовательских и экспериментальных установок, комплексов, научно-испытательных полигонах;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материалов, опубликованных в средствах массовой информации республиканского уровня и в иностранных средствах массовой информации (не менее десяти публикаций) о деятельности;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документов, свидетельствующих об участии в мероприятиях в области особо охраняемых природных территорий (конкурсах, фестивалях, выставках республиканского и международного значений).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Ходатайство о присвоении научным природным объектам статуса "Научный природный объект – национальное достояние" рассматриваются на научно-техническом совете ведомства уполномоченного органа в течении 30 (тридцати) календарных дней после подачи ходатайства.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на основании рекомендации научно-технического совета вносит на рассмотрение Правительства Республики Казахстан проект постановления Правительства Республики Казахстан о присвоении научному природному объекту статуса "Научный природный объект – национальное достояние".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Решения научно-технического совета оформляются протоколом и носят рекомендательный характер.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Статус "Научный природный объект – национальное достояние" присваивается Правительством Республики Казахстан по представлению уполномоченного органа.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Уполномоченный орган опубликовывает соответствующую информацию на интернет-ресурсе уполномоченного органа.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После принятия решения Правительства Республики Казахстан о присвоении статуса "Научный природный объект – национальное достояние", научный природный объект регистрируется в уполномоченном органе и удостоверяется сертификатом по форме, согласно приложению, к настоящим Правилам.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 природных объектов,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подлежащих присвоению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статуса "Научный природный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 –национальное достояние"</w:t>
            </w:r>
          </w:p>
        </w:tc>
      </w:tr>
    </w:tbl>
    <w:bookmarkStart w:name="z43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Сертификат, удостоверяющий статус</w:t>
      </w:r>
      <w:r>
        <w:br/>
      </w:r>
      <w:r>
        <w:rPr>
          <w:rFonts w:ascii="Times New Roman"/>
          <w:b/>
          <w:i w:val="false"/>
          <w:color w:val="000000"/>
        </w:rPr>
        <w:t>"Научный природный объект - национальное достояние"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__________ № _____ "_______"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 20___ года</w:t>
            </w:r>
          </w:p>
        </w:tc>
      </w:tr>
    </w:tbl>
    <w:p>
      <w:pPr>
        <w:spacing w:after="0"/>
        <w:ind w:left="0"/>
        <w:jc w:val="both"/>
      </w:pPr>
      <w:bookmarkStart w:name="z44" w:id="35"/>
      <w:r>
        <w:rPr>
          <w:rFonts w:ascii="Times New Roman"/>
          <w:b w:val="false"/>
          <w:i w:val="false"/>
          <w:color w:val="000000"/>
          <w:sz w:val="28"/>
        </w:rPr>
        <w:t>
      1. Научный природный объект _____________________________________________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Данные научного природного объекта: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(реквизиты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Вид научного природного объекта: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На основании постановления Правительства Республики Казахстан о присвоении статуса "Научный природный объект – национальное достояние" ____________________________ № ____ от "____" __________ 20___ года удостоверяется статус "Научный природный объект – национальное достояние"</w:t>
      </w:r>
    </w:p>
    <w:p>
      <w:pPr>
        <w:spacing w:after="0"/>
        <w:ind w:left="0"/>
        <w:jc w:val="both"/>
      </w:pPr>
      <w:bookmarkStart w:name="z45" w:id="36"/>
      <w:r>
        <w:rPr>
          <w:rFonts w:ascii="Times New Roman"/>
          <w:b w:val="false"/>
          <w:i w:val="false"/>
          <w:color w:val="000000"/>
          <w:sz w:val="28"/>
        </w:rPr>
        <w:t>
      Должностное лицо уполномоченного органа ________________ ___________________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 (фамилия, имя, отчество (при наличии) и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