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f842" w14:textId="7f0f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марта 2023 года № 184. Зарегистрирован в Министерстве юстиции Республики Казахстан 30 марта 2023 года № 32174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 (зарегистрирован в Реестре государственной регистрации нормативных правовых актов за № 11602)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на железнодорожном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 событиям относятся случаи столкновения, схода подвижного состава, а также проезда подвижного состава на запрещающий сигнал светофора либо ухода на маршрут приема-отправления поезда на железнодорожных путях или железнодорожных путях по договорам государственно-частного партнерства, в том числе по договорам концессии, но не имеющие последствия крушения или аварии.";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проезд предельного столбика без разрешения;";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уход на прилегающий перегон на станциях, подъездных путях, в том числе на железнодорожных путях по договорам концессии, за предельный столбик, со станции на перегон или с перегона на станцию, но не имеющий последствий,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