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842" w14:textId="7f0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марта 2023 года № 184. Зарегистрирован в Министерстве юстиции Республики Казахстан 30 марта 2023 года № 32174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 (зарегистрирован в Реестре государственной регистрации нормативных правовых актов за № 11602)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 событиям относятся случаи столкновения, схода подвижного состава, а также проезда подвижного состава на запрещающий сигнал светофора либо ухода на маршрут приема-отправления поезда на железнодорожных путях или железнодорожных путях по договорам государственно-частного партнерства, в том числе по договорам концессии, но не имеющие последствия крушения или аварии.";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проезд предельного столбика без разрешения;";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уход на прилегающий перегон на станциях, подъездных путях, в том числе на железнодорожных путях по договорам концессии, за предельный столбик, со станции на перегон или с перегона на станцию, но не имеющий последствий,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