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9b41" w14:textId="ead9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обращения с генофондом растительного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10 марта 2023 года № 82. Зарегистрирован в Министерстве юстиции Республики Казахстан 17 марта 2023 года № 32092.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07.03.2023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генофондом растительного мира.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7 марта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 № 82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обращения с генофондом растительного мира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обращения с генофондом растительного мира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растительном мире" (далее – Закон) и определяют порядок обращения с генофондом растительного мира, а также доступа к информации о сохраняемых генетических ресурсах растений.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растительный мир – совокупность видов растений, их популяций и сообществ, произрастающих в естественных условиях, а также искусственно высаженных на определенной территории;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охраны, защиты, восстановления и использования растительного мира (далее – уполномоченный орган) – центральный исполнительный орган, осуществляющий руководство и межотраслевую координацию в области охраны, защиты, восстановления и использования растительного мира;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генетические ресурсы растений – генетический материал растений, представляющий фактическую или потенциальную ценность.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обращение с генофондом растительного мира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Сохранение генофонда растительного мира осуществляется посредством: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поддержания и восстановления видов растений, популяций в местах их естественного произрастания;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сохранения растительного разнообразия вне мест его естественного произрастания.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Поддержание и восстановление видов растений, их популяций в местах естественного произрастания обеспечивается путем выделения участков, на которых сохранился генофонд вида и его установленных природных разновидностей (форм), придания им статуса объекта государственного природно-заповедного фонда и особо охраняемых природных территорий в порядке, установленном законодательством Республики Казахстан в области особо охраняемых природных территорий.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Сохранение растительного разнообразия вне мест его естественного произрастания обеспечивается путем искусственного создания и содержания насаждений, живых коллекций ценных видов растений и (или) их разновидностей (форм), а также содержания в контролируемой среде с использованием различных способов консервации растений из популяций, их вегетативных частей, семян (спор).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сохраняемых генетических ресурсах растений формируется компетентными органами и предоставляется ежегодно не позднее 1 февраля года, следующего за отчетным периодом в национальный координационный центр по вопросам доступа к генетическим ресурсам и совместного использования выгод (далее – национальный координационный центр).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такой информации осуществляется через национальный механизм посредничества в соответствии с настоящими Правилами.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генетических ресурсов или их потенциальный пользователь обращается в национальный координационный центр любым удобным способом (телефон, электронная почта, лично) и заполняет на казахском и (или) русском или английском языке заявку на доступ.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в национальный координационный центр заявитель предоставляет в заявке на доступ к генетическим ресурсам следующую информацию: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юридический адрес, контактное лицо, телефон и адрес электронной почты поставщика и потенциального пользователя запрашиваемого генетического ресурса;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биологический вид генетического ресурса (если известен), включая латинское название;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краткое описание образцов;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использования (научные исследования; коммерческое использование);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краткое описание и цель научного исследования / коммерческого использования;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(проект договора) или соглашение (проект соглашения) о сотрудничестве (если подготовлен).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пользователь не имеет контактной организации в Республике Казахстан, то по его запросу национальный координационный центр оказывает содействие в поиске партнера-поставщика.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координационный центр в течение десяти рабочих дней проверяет наличие взаимосогласованных условий между поставщиком и пользователем генетических ресурсов в договоре (соглашении) о сотрудничестве и их соответствие требованиям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совершенному в Нагое (Япония) 29 октября 2010 года (далее - Протокол).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Взаимосогласованные условия должны включать: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совместного использования выгод, полученных от переданного генетического ресурса, в том числе в отношении прав интеллектуальной собственности;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последующего использования третьей стороной (если оно будет иметь место);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об изменении целей использования.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подписания договора (соглашения о сотрудничестве) с согласованными взаимосогласованными условиями, национальный координационный центр обращается в уполномоченный орган за разрешением на доступ к генетическим ресурсам, который в течении десяти рабочих дней проверяет сведения и документы на соблюдение требованиям Протокола.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проверки уполномоченный орган в течении трех рабочих дней направляет разрешение на доступ к генетическим ресурсам согласно приложению, к настоящим Правилам либо мотивированный отказ в Национальный координационный центр.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координационный центр после проверки всех документов в течении трех рабочих дней выдает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Информацию из разрешения на доступ к генетическим ресурсам Национальный координационный центр в течении трех рабочих дней вносит в механизм посредничества по регулированию доступа к генетическим ресурсам (https://absch.cbd.int/countries), который генерирует международно-признанный сертификат о соответствии требованиям Протокола.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генофондом растительного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28900" cy="252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Nagoya Protocol on access to genetic resources and the fair and equitable sharing of benefits arising from their application to the Convention on biological diversity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Ministry of ecology and natural resources of the Republic of Kazakhstan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Export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Ұлттық үйлестіру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координационный центр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 focal point in Republic of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Ministry House,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Mangelik el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 city,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Republic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Tel.: (+7172)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74______ Fax:(+7172) 74_______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Import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Reexport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Other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 / Реэкспортер: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Exporter / Re-exporter: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Permit 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Validuntil: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Importer: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conditions: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живых животных данное разрешение действительно только, если условия транспортировки соответствуют рекомендациям СИТЕС, а в случае авиаперевозки правилам 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 live animals this permit is only valid if the transport conditions conform to the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CITES Guidelines for Transport of Live or, in the case of air transport, to the IATA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Live Animal Regulations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и латинское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генетического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Russian and Latin name genetic resource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Description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specimens,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including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identifying marks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 numbers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Appendix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Sourcе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Purposе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или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Quantity: number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specimens or weight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 of origin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Permit № and date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 of origin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Permit № and 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разрешение выдано: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permit was issuedon: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/ Date Защитная марка, 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/ Kazakhstan Security stamp, signature and official seal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экспорта / реэкспорта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пункте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таможенной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пропуска: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должностного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печать: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коносамента/авианакладной: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