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34e7" w14:textId="bec3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вынесения решений об ограничении выписки счетов-фактур в электронной форме в информационной системе электронных счетов-фактур и об отмене такого ограничения, а также форм таких решений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15 марта 2023 года № 279. Зарегистрирован в Министерстве юстиции Республики Казахстан 17 марта 2023 года № 32088. Утратил силу приказом Министра финансов Республики Казахстан от 6 октября 2025 года № 573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06.10.2025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120-1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вынесения решений об ограничении выписки счетов-фактур в электронной форме в информационной системе электронных счетов-фактур и об отмене такого ограничения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решения об ограничении выписки счетов-фактур в электронной форме в информационной системе электронных счетов-фактур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решения об отмене ограничения выписки счетов-фактур в электронной форме в информационной системе электронных счетов-фактур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279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вынесения решений об ограничении выписки счетов-фактур в электронной форме в информационной системе электронных счетов-фактур и об отмене такого ограничения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29.02.2024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вынесения решений об ограничении выписки счетов-фактур в электронной форме в информационной системе электронных счетов-фактур и об отмене такого ограничения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120-1 Кодекса Республики Казахстан "О налогах и других обязательных платежах в бюджет" (Налоговый кодекс) (далее - Налоговый кодекс) и определяют порядок вынесения органами государственных доходов (далее – ОГД) решений об ограничении выписки счетов-фактур в электронной форме (далее – ЭСФ) в информационной системе электронных счетов-фактур (далее – ИС ЭСФ) (далее – Решение об ограничении) и об отмене такого ограничения (далее – Решение об отмене ограничения).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ЭСФ выписываются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22 апреля 2019 года № 370 "Об утверждении Правил выписки счета-фактуры в электронной форме в информационной системе электронных счетов-фактур и его формы" (зарегистрирован в Реестре государственной регистрации нормативных правовых актов под № 18583).</w:t>
      </w:r>
    </w:p>
    <w:bookmarkEnd w:id="13"/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вынесения решения об ограничении выписки счетов-фактур в электронной форме в информационной системе электронных счетов-фактур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об ограничении выносится ОГД по месту регистрационного учета налогоплательщика в электронной форме в ИС ЭСФ по форме, утвержденной приложением 2 к настоящему приказу, в течение 1 (одного) рабочего дня со дня, следующего за днем неисполнения в установленный срок и (или) признания неисполненным уведомления об устранении нарушений, в порядке установленным статьей 96 Налогового кодекса (далее – Уведомление).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вынесения решения об отмене ограничения выписки счет-фактур в электронной форме в информационной системе электронных счетов-фактур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об отмене ограничения выносится ОГД по месту регистрационного учета налогоплательщика в электронной форме в ИС ЭСФ по форме, утвержденной приложением 3 к настоящему приказу, в течение 1 (одного) рабочего дня, со дня исполнения Уведомления.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Решение об ограничении и решение об отмене ограничения направляются в течение 1 (одного) рабочего дня, следующего за днем принятия решения, одним из следующих способов: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почте заказным письмом с уведомлением;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электронным способом в веб-приложение и (или) личный кабинет пользователя на веб-портале "электронного правительства" и (или) информационную систему электронных счетов-фактур;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налогоплательщику под роспись.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ограничении выписки счетов-фактур в электронной форме в информационной системе электронных счетов-фактур</w:t>
      </w:r>
    </w:p>
    <w:bookmarkEnd w:id="22"/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"___" _________20___года №___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ОГД)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лице______________________________________________________________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руководителя или лица, уполномоченного руководителем)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в связи с (заполняется соответствующая строка): неисполнением в установленный срок уведомления об устранении нарушений, выявленных ОГД по результатам камерального контроля, по нарушениям с высокой степенью риска, от "__" ___________20 __ года № ___, врученного (полученного) "__" ___________20 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(или) признанием неисполненным уведомления об устранении нарушений, выявленных ОГД по результатам камерального контроля, по нарушениям с высокой степенью риска решением от "__" ___________20 __ года № ___,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24"/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ограничить выписку счетов-фактур в электронной форме в информационной системе электронных счетов-фактур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налогоплательщика (налогового агента), адрес,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                   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руководителя (лица, уполномоченного                   печать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руководителем)                               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налогоплательщика или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лица налогоплательщика, подпись, дата, печать (за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субъектов частного предпринимательства))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ОГД – орган государственных доходов.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отмене ограничения выписки счетов-фактур в электронной форме в информационной системе электронных счетов-фактур</w:t>
      </w:r>
    </w:p>
    <w:bookmarkEnd w:id="27"/>
    <w:p>
      <w:pPr>
        <w:spacing w:after="0"/>
        <w:ind w:left="0"/>
        <w:jc w:val="both"/>
      </w:pPr>
      <w:bookmarkStart w:name="z35" w:id="28"/>
      <w:r>
        <w:rPr>
          <w:rFonts w:ascii="Times New Roman"/>
          <w:b w:val="false"/>
          <w:i w:val="false"/>
          <w:color w:val="000000"/>
          <w:sz w:val="28"/>
        </w:rPr>
        <w:t>
      "___"__________20___года                                     №______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ОГД)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лице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руководителя или лица,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руководителем ОГД)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в связи с исполнением уведомления об устранении нарушений, выявленных налоговыми органами по результатам камерального контроля, по нарушениям с высокой степенью риска от "__" ___________20 __ года № ___, по которому вынесено решение об ограничении выписки счетов-фактур в электронной форме в информационной системе электронных счетов-фактур "__" ___________20 __ года № ___.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29"/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отменить ограничение выписки счетов-фактур в электронной форме в информационной системе электронных счет-фактур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налогоплательщика (налогового агента), адрес,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                   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руководителя (лица, уполномоченного                   печать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руководителем)                               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налогоплательщика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должностного лица налогоплательщика, подпись, дата, печать (за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субъектов частного предпринимательства))</w:t>
      </w:r>
    </w:p>
    <w:p>
      <w:pPr>
        <w:spacing w:after="0"/>
        <w:ind w:left="0"/>
        <w:jc w:val="both"/>
      </w:pPr>
      <w:bookmarkStart w:name="z38" w:id="31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ОГД – орган государственных доходов.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