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aa4d" w14:textId="d0da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24 февраля 2015 года № 198 "Об утверждении Правил сертификации и выдачи сертификата летной годности гражданского воздушного судна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6 марта 2023 года № 135. Зарегистрирован в Министерстве юстиции Республики Казахстан 9 марта 2023 года № 32032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198 "Об утверждении Правил сертификации и выдачи сертификата летной годности гражданского воздушного судна Республики Казахстан" (за регистрирован в Реестре государственной регистрации нормативных правовых актов Республики Казахстан под № 12073)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летной годности гражданского воздушного судна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Устанавливается следующий срок действия на нижеуказанные документы с момента их выдачи: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сертификат летной годности – один год;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 по шуму – бессрочный;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экспортный сертификат – двадцать два рабочих дней;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разрешение на выполнение специального полета (специальный сертификат летной годности) – не более тридцати календарных дней;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разрешение на использование радиопередающую аппаратуру – бессрочный;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о признании действительным сертификата летной годности гражданского воздушного судна, выданного иностранным государством (далее – решение о признании сертификата) – срок, указанный на сертификате летной годности гражданских воздушных судов, выданных иностранным государством.";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решение о признании действительным сертификата летной годности (далее – Решение) – документ установленного образца, выданный уполномоченной организацией, в сфере гражданской авиации, подтверждающий соответствие гражданского воздушного судна требованиям и стандартам ИКАО и нормам летной годности, установленным Республикой Казахстан;";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сертификат по шуму – документ, выданный уполномоченной организацией, удостоверяющий соответствие гражданского воздушного судна по шуму на местности;";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Разрешение на выполнение специального полета (специальный сертификат летной годности) выдается воздушному судну, зарегистрированному в Государственном реестре гражданских воздушных судов, кроме случаев предусмотренных статьей 44 Закона, и не имеющему действующего сертификата летной годности или не соответствующему установленным требованиям для выдачи сертификата летной годности, но на основе оценки эксплуатанта и уполномоченной организации в состоянии выполнять безопасный полет при установленных ниже условиях и в следующих целях: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облет после производства новых воздушных судов;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облет после технического обслуживания и (или) ремонта в соответствии с эксплуатационной (ремонтной) документацией либо облет с целью подтверждения технических характеристик;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доставка или экспорт воздушного судна;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полет воздушного судна для оценки заказчиком или уполномоченной организации;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выставки и авиашоу;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полет воздушного судна к месту выполнения технического обслуживания, ремонта или к месту текущего базирования;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полет воздушного судна с максимальной сертифицированной взлетной массой для полетов за пределами безопасного расстояния полета над водой или над землей в зонах, не имеющих соответствующих условий для посадки или соответствующего количества топлива;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достижение рекордов, участие в авиационных соревнованиях и аналогичные соревнования;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деятельность воздушных судов или типов воздушных судов на территории Республики Казахстан, для которых сертификат летной годности или другой аналогичный документ не требуется в соответствии с законодательством Республики Казахстан.";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Перед выдачей разрешения на выполнение специального полета уполномоченная организация в сфере гражданской авиации обязана провести оценку состояния воздушного судна для безопасного выполнения полета и установить необходимые ограничения на его эксплуатацию. При выполнении специального полета перевозка пассажиров на борту воздушного судна не допускается.";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Экспортный сертификат выдается уполномоченной организацией воздушному судну, подлежащему исключению воздушного судна из Государственного реестра гражданских воздушных судов Республики Казахстан.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документ не является действительным для цели выполнения полетов и служит подтверждением экспортирующему государству положительных результатов последней̆ проверки состояния летной годности воздушного судна.".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