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34c5" w14:textId="78a3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февраля 2023 года № 77. Зарегистрирован в Министерстве юстиции Республики Казахстан 2 марта 2023 года № 32008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17741)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 (далее – Правила) разработаны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 за счет и в пределах средств, предусмотренных в бюджете на соответствующий финансовый год.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Невыплаченные обязательства предыдущих лет выплачиваются за счет средств текущего года, при условии наличия в бюджете средств, свободных от обязательств.";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финансовые институты – Банк развития Казахстана, банки второго уровня, иностранные и международные финансовые институты, проводящие банковские операции через казахстанские финансовые институты, кредитные организации, имеющие лицензии на право осуществления банковских операций, а также лизинговые компании и кредитные товарищества в сфере агропромышленного комплекса;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заемщик (услугополучатель) – физическое или юридическое лицо, индивидуальный предприниматель (в том числе крестьянское (фермерское) хозяйство), заключившие с финансовым институтом договор займа и осуществляющие деятельность в соответствии с перечнем товаров для кредитования и финансового лизинга по приоритетным проектам в сфере производства и (или) переработки сельскохозяйственной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займа – договор, заключенный между финансовым институтом и заемщиком (услугополучателем), по условиям которого финансовый институт предоставляет кредит/лизинг, а также договор, заключенный на принципах исламского финансирования;";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ставка вознаграждения – плата, причитающаяся финансовому институту за пользование займом в процентном выражении, в том числе ставка доходности, оплачиваемая заемщиком (услугополучателем) по договору займа, заключенного на принципах исламского финансирования;";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предложение – совместное предложение заемщика и финансового института на заключение договора субсидирования, подписанное на бумажном носителе, либо в электронном виде с электронной цифровой подписью, по форме согласно приложению 1-1 к настоящим Правилам;";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5-1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Субсидирование осуществляется по договорам займа: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сельскохозяйственной техники, в том числе навесного и прицепного оборудования, а также на приобретение сельскохозяйственных животных, на инвестиционные цели (за исключением легкового автомобильного транспорта и пассажирского транспорта), строительство (за исключением займов на приобретение основных средств на производство муки, минеральных вод и безалкогольных напитков);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пополнение оборотных средств, необходимых для технологического цикла производственного процесса;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займам, выданным на проведение весенне-полевых и уборочных работ.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указанным в подпунктах 1), 2) и 3) части первой настоящего пункта, субсидирование осуществляется не более номинальной ставки вознаграждения, рассчитанной как суммарное выражение базовой ставки Национального Банка Республики Казахстан плюс 7,5 (семь целых пять десятых) процентов (далее – %) годовых в тенге.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предложения применяется базовая ставка Национального банка Республики Казахстан, действовавшая на момент заключения договора займа.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указанным в подпунктах 1), 2) и 3) части первой настоящего пункта, и заключенных с 25 января 2022 года заемщиком оплачивается 6 (шесть) % от номинальной ставки вознаграждения, из государственного бюджета субсидируется оставшаяся часть номинальной ставки вознаграждения, полученная в результате разницы между суммой базовой ставки Национального Банка Республики Казахстан плюс 7,5 (семь целых пять десятых) % годовых и оплаченных заемщиком 6 (шести) % в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указанным в подпунктах 1), 2) и 3) настоящего пункта, и заключенным до 25 января 2022 года с номинальной ставкой вознаграждения не более 17 (семнадцати) % годовых в тенге предусматривается снижение ставок вознаграждения: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сельскохозяйственной техники, в том числе навесного и прицепного оборудования, а также на приобретение сельскохозяйственных животных, на инвестиционные цели (за исключением легкового автомобильного транспорта и пассажирского транспорта), строительство (за исключением займов на приобретение основных средств на производство муки, минеральных вод и безалкогольных напитков) по следующим нормативам, предусматривающие снижение ставок вознаграждения: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 (десять) процентов (далее – %) годовых в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пополнение оборотных средств, необходимых для технологического цикла производственного процесса предусматривается снижение ставок вознаграждения: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7 (семь) % годовых в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займам, выданным на проведение весенне-полевых и уборочных работ предусматривается снижение ставок вознаграждения: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9 (девять) % годовых в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действующим договорам субсидирования, заключенным до 4 декабря 2021 года, в рамках договоров займа, выданных в российских рублях и иной валюте, не допускается снижение ставки вознаграждения ниже 4 (четырех) % годовых в российских рублях, ниже 3 (трех) % годовых в иной валюте.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Субсидирование ставки вознаграждения по договорам займа, заключенным до 26 июля 2022 года и выданным финансовыми институтами в рамках механизма кредитования и финансового лизинга приоритетных проектов,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Механизм кредитования и финансового лизинга приоритетных проектов), осуществляется: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инвестиционные цели со снижением ставок вознаграждения на 10 (десять) % годовых в тенге, при этом срок субсидирования составляет не более 10 (десяти) лет без права пролонгации;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пополнение оборотных средств со снижением ставок вознаграждения на 9 (девять) % годовых в тенге, при этом срок субсидирования составляет не более 3 (трех) лет без права пролонгации;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весенне-полевых и (или) уборочных работ со снижением ставок вознаграждения на 9 (девять) % годовых в тенге, при этом срок субсидирования составляет не более 1 (одного) года без права пролонгации.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2) настоящего пункта распространяется на отношения, возникшие с 1 января 2019 года.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субсидированию подлежат действующие договоры займа, выданные финансовыми институтами в соответствии с перечнем товаров для кредитования и финансового лизинга по приоритетным проектам, указанным в разделе продовольственные товары согласно приложению к Механизму кредитования и финансового лизинга приоритетных проектов.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субсидированию ставок вознаграждения подлежат синдицированные кредиты банков второго уровня и Банка развития Казахстана.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Субсидирование ставок вознаграждения по договорам займа, выданным финансовыми институтами в рамках Дорожной карты занятости на 2020 – 2021 годы, осуществляется: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займам, выданным Банком развития Казахстана: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инвестиционные цели со снижением ставок вознаграждения на 5 (пять) % годовых в тенге, при этом срок субсидирования составляет не более 10 (десяти) лет без права пролонгации;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пополнение оборотных средств со снижением ставок вознаграждения на 5 (пять) % годовых в тенге, при этом срок субсидирования составляет не более 3 (трех) лет без права пролонгации;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займам, выданным акционерным обществом "Аграрная кредитная корпорация":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инвестиционные цели со снижением ставок вознаграждения на 5,5 (пять целых пять десятых) % годовых в тенге, при этом срок субсидирования составляет не более 10 (десяти) лет без права пролонгации;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пополнение оборотных средств со снижением ставок вознаграждения на 5,5 (пять целых пять десятых) % годовых в тенге, при этом срок субсидирования составляет не более 3 (трех) лет без права пролонгации.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договорам займа, указанным в подпунктах 1) и 2) части первой настоящего пункта, снижение ставки вознаграждения ниже 6 (шести) % годовых не допускается.";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5-2 и 5-3 следующего содержания: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Субсидирование ставки вознаграждения по договорам займа, заключенным после 26 июля 2022 года и выданным финансовыми институтами в рамках Механизма кредитования и финансового лизинга приоритетных проектов осуществляется: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инвестиционные цели со сроком субсидирования не более 5 (пяти) лет без права пролонгации;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пополнение оборотных средств со сроком субсидирования составляет не более 3 (трех) лет без права пролонгации;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весенне-полевых и (или) уборочных работ со сроком субсидирования составляет не более 1 (одного) года без права пролонгации.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договорам займа, указанным в подпунктах 1), 2) и 3) части первой настоящего пункта, субсидирование ставки вознаграждения осуществляется не более номинальной ставки вознаграждения, рассчитанной как суммарное выражение базовой ставки Национального Банка Республики Казахстан плюс 4,5 (четыре целых пять десятых) % годовых в тенге, из которых 7 (семь) % будет оплачиваться заемщиком, а разница субсидироваться государством.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субсидированию подлежат действующие договоры займа, выданные финансовыми институтами в соответствии с перечнем товаров для кредитования и финансового лизинга по приоритетным проектам, указанным в разделе "продовольственные товары" согласно приложению к Механизму кредитования и финансового лизинга приоритетных проектов.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субсидированию ставок вознаграждения подлежат синдицированные кредиты банков второго уровня и Банка развития Казахстана.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субсидированию также подлежат договора займа, направленные на рефинансирование кредитов/договоров финансового лизинга, ранее одобренные/выданные финансовыми институтами, находящиеся под санкциями и соответствующие условиям, указанным в Механизме кредитования и финансового лизинга приоритетных проектов.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рефинансирование осуществляется только за счет собственных средств финансовых институтов.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5-3. Субсидированию подлежат договоры займа, направленные на рефинансирование кредита/лизинга, ранее выданные финансовыми институтами на цели,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без ограничения срока от даты заключения договора займа до подачи предложения на субсидирование.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займа, получившие одобрение рабочего органа (услугодателя), могут быть рефинансированы в других финансовых институтах на ранее одобренных условиях субсидирования без продления срока субсидирования и без увеличения ранее одобренной суммы субсидий, указанных в договоре субсидирования, подписанном с финансовым институтом, с которого осуществлялось рефинансирование.";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Субсидированию подлежат договоры займа, действующие на дату подачи предложения и заключенные не ранее 4 (четырех) лет до подачи предложения.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займа, по которому было принято решение о прекращении субсидирования, допускается к повторному участию в программе не более 1 (одного) раза.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договорам займа, повторно участвующим в программе, субсидирование восстанавливается с даты подачи заемщиком предложения на повторное участие на прежних условиях, указанных в ранее аннулированном договоре субсидирования, в части нормативов, сроков субсидирования, без увеличения ранее одобренной суммы субсидий, исключая требование по сроку в 4 (четыре) года, за период с даты принятия решения рабочим органом (услугодателем) об одобрении предложения, за исключением случаев, предусмотренных частью второй пункта 5, частью четвертой пункта 9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Субсидии выплачиваются при соблюдении следующих условий: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финансовым институтом заявки на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договор субсидирования заключен в электронном виде, заявка на субсидирование подается финансовым институтом в электронном виде.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договор субсидирования заключен в бумажном виде и не переведен в электронный формат, заявка на субсидирование подается финансовым институтом в бумажном виде;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Невыплаченные субсидии прошлых лет по договорам субсидирования, заключенным на бумажном носителе и не переведенным в электронный формат, выплачиваются по заявке финансового института, поданной в бумажном виде, согласно графикам платежей, указанным в договорах субсидирования на бумажном носителе.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по данной заявке действительного (не расторгнутого и не прекращенного) договора субсидирования ставок вознаграждения, заключенного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(на момент подачи заявки на выплату);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у заемщика (услугополучателя) просроченных обязательств по основному долгу и (или) вознаграждению по субсидируемому договору займа (на момент подачи заявки на выплату).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"Субсидирование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является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на адрес электронной почты, указанный заемщиком (услугополучателем) при регистрации в ГИСС, а также в личный кабинет в ГИСС.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бумажной форме оказания государственной услуги результат выдается через Государственную корпорацию.";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Рабочим органом (услугодателем) осуществляется одностороннее расторжение договора субсидирования в следующих случаях: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наличие в договоре неисполненных заемщиком (услугополучателем) обязательств по погашению основного долга и (или) вознаграждения более 90 (девяноста) календарных дней;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нецелевого использования средств по договору займа;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ареста счетов заемщика (услугополучателя) по решению суда, вступившему в законную силу;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в произвольной форме заемщика (услугополучателя) об отказе в получении субсидий;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погашение заемщиком (услугополучателем) обязательств перед финансовым институтом по договору займа;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расторжение или прекращение договора займа.";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Финансовый институт обеспечивает проверку соблюдения заемщиком (услугополучателем) условий договора займа на предоставление кредита, в том числе по полному освоению и целевому использованию средств по договору займа на предоставление кредита.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(услугополучатель) предоставляет в финансовый институт информацию об использовании (в том числе о целевом использовании) средств по договору займа на предоставление кредита.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 предоставляет в рабочий орган (услугодателю) информацию об использовании (в том числе о целевом использовании) средств по договору займа на предоставление кредита в течение трех месяцев со дня подписания акта об использовании средств.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неполном или нецелевом использовании средств по договору займа заемщик (услугополучатель) возвращает выплаченные субсидии пропорционально сумме неполного или нецелевого использования средств по договору займа на предоставление кредита.";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В случае изменения условий действующего договора займа (ставка вознаграждения, включая изменение ставки при замещении собственных или привлеченных средств на бюджетные средства в соответствии с основными условиями предоставления бюджетного кредита на проведение мероприятий по поддержке субъектов агропромышленного комплекса на проведение весенне-полевых и уборочных работ, определяемыми постановлением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Казахстан, сроки выплаты вознаграждения, предоставление отсрочки по выплате основного долга и (или) вознаграждения, увеличение или уменьшение суммы по договору займа) финансовый институт в течение 10 (десяти рабочих дней) уведомляет об этом рабочий орган (услугодателя) с приложением копии принятого решения по изменению условий финансирования, обновленного графика погашения основного долга, вознаграждения и объема субсидий.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договор субсидирования заключен в бумажном виде и не переведен в электронный формат, соответствующее уведомление подается финансовым институтом в бумажном виде.";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32-1, 32-2 и 32-3 следующего содержания: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При субсидировании ставок вознаграждения договоров займа сельскохозяйственного кооператива и (или) членов сельскохозяйственного кооператива, условия субсидирования сохраняются на прежних условиях без увеличения ранее одобренной суммы субсидий за период с даты принятия решения рабочим органом (услугодателем) об одобрении предложения в следующих случаях: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переводе долга по договорам займа членов сельскохозяйственного кооператива на сельскохозяйственный кооператив, в котором состоят данные члены;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переводе долга по договорам займа сельскохозяйственного кооператива на своих членов;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передаче долга по договорам займа члена сельскохозяйственного кооперативу другому члену этого же сельскохозяйственного кооператива.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32-2. При переводе долга по договору займа заемщика (услогополучателя) правопреемнику-субъекту агропромышленного комплекса условия субсидирования сохраняются на прежних условиях без увеличения ранее одобренной суммы субсидий за период с даты принятия решения рабочим органом (услугодателем) об одобрении предложения.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32-3. При изменении данных, указанных в уведомлении о начале деятельности в качестве индивидуального предпринимателя, заемщик (услугополучатель) уведомляет об этом финансовый институт в течение 5 (пяти) рабочих дней с предоставлением копии уведомления о начале деятельности в качестве индивидуального предпринимателя. После получения уведомления от заемщика (услугополучателя) финансовый институт в течение 10 (десяти) рабочих дней формирует уведомление в рабочий орган (услугодателю) с указанием ИИН заемщика (услугополучателя) и конечной даты по графику субсидирования, по которой имеются поданные заявки на субсидирование.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полученного уведомления от финансового института рабочий орган (услугодатель) в течение 2 (двух) рабочих дней формирует дополнительное соглашение к договору субсидирования в части корректировки данных заемщика (услугополучателя), которое подписывается рабочим органом (услугодателем), финансовым институтом и заемщиком (услугополучателем).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является основанием для возобновления субсидирования.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субсидирования выплата субсидий рабочим органом (услугодателем) производится за период приостановления, включая период фактического начисления вознаграждения до момента приостановления субсидирования.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реорганизации финансового института, субсидии по ранее заключенным договорам субсидирования выплачиваются правопреемнику указанных договоров займа, при подписании дополнительных соглашений к договорам субсидирования на условиях, установленных настоящими Правилами.";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45 изложить в следующей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информационного взаимодействия с государственными базами данных "Юридические лица", "Физические лица", "Регистр недвижимости", "ИС ЗАГС" и веб-порталом "электронного правительства";";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Для осуществления субсидирования в бумажном виде финансовый институт или заемщик (услугополучатель) подает в Государственную корпорацию для передачи рабочему органу (услугодателю) следующие документы: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предложения с приложением копии договора займа с графиком погашения;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обновленного графика погашения с расчетами субсидируемой или не субсидируемой частей ставки вознаграждения (с расчетами субсидируемой или не субсидируемой частей ставки направляется в рабочий орган (услугодателю));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выписку из ссудного счета заемщика (услугополучателя) о получении кредита (для банков второго уровня) или документ, подтверждающий перечисление займа/передачу предмета лизинга." 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Финансовый институт ежеквартально, до 20 числа месяца, следующего за отчетным кварталом, и ежегодно (информация по состоянию на 1 января следующего года) до 25 января календарного года, следующего за отчетным годом, предоставляет рабочему органу (услугодателю) отчет о фактическом использовании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Рабочий орган (услугодатель) ежеквартально, до 30 числа месяца, следующего за отчетным кварталом, и ежегодно (информацию по состоянию на 1 января следующего года) до 30 января календарного года, следующего за отчетным годом, предоставляет в Министерство отчет о фактическом использовании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акционерное общество "Национальные информационные технологии", некоммерческое акционерное общество "Государственная корпорация "Правительство для граждан", местные исполнительные органы областей, городов республиканского значения и столицы после его официального опубликования.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1" w:id="10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2" w:id="10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3" w:id="10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4" w:id="1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5" w:id="1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6" w:id="112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</w:p>
        </w:tc>
      </w:tr>
    </w:tbl>
    <w:bookmarkStart w:name="z13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кредитования и финансового лизинга по приоритетным проектам в сфере производства и (или) переработки сельскохозяйственной продукции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продуктов и товаров на выходе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(кроме риса), бобовых и масличных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в открытом грунте зерновых (кроме риса), бобовых и масличных культур.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 и зернобобовых культур, включая семеноводство: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 культур, таких как: пшеница, кукуруза, сорго, ячмень, рожь, овес, просо, прочие зерновые культуры, в том числе для формирования семенного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зернобобовых культур, таких как: фасоль, бобы, нут (турецкий горох), чечевица, люпин, горох, стручковый горох, прочие зернобобовые культуры, в том числе для формирования семенного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масличных культур и их семян: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масличных культур, таких как: соевые бобы, земляные орехи (арахис), семена хлопчатника, клещевины, льна, горчицы, рапса, сафлора, кунжута, подсолнечника, прочие масличные культуры, включая производство семян.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бахчевых, корнеплодов и клубнеплодов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картофеля и посадочного материала.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овощей, их семян и рассады: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листовых и черенковых овощей, таких как: артишоки, спаржа, капуста, цветная капуста и брокколи, салат-латук и салатного сорта цикорий, шпинат, прочие листовые и черенковые овощи;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плодоовощных культур, таких как: огурцы и корнишоны, баклажаны, помидоры, арбузы, дыни, включая мускатные дыни, прочие виды бахчевых и плодоовощных культур;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корнеплодов, клубнеплодов и луковичных овощей, таких как: морковь, репа, сахарная кукуруза, чеснок, лук (включая шалот), лук-порей и прочие луковичные овощи, прочие корнеплоды и клубнеплоды;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грибов и трюфелей;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видов овощей;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овощей;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сахарной свеклы и ее семян.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прядильных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хлопка-сырца, льна и прочих прядильных культур.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одно- или двухлетних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кормовых культур и их семян: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брюквы, кормовой свеклы, кормовых корнеплодов, клевера, люцерны, эспарцета, кормовой кукурузы и прочих трав, кормовой капусты и подобных кормовых культур;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гречихи;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свеклы (кроме сахарной) и кормовых растений.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плодов, ягод и орехов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ягод и орехов.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прочего крупного рогатого скота и буйволов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и буйволов для получения мяса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молочного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крупного рогатого скота молочного направления. Производство сырого коровьего молока и сырого молока прочего крупного рогатого скота.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лошадей и прочих животных семейства лошадиных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лошадей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верблюдов и прочих животных семейства верблюжьих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верблюдов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и разведение овец и коз;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сырого овечьего и козьего молока;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сырой (немытой) шерсти.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свиней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сельскохозяйственной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сельскохозяйственной птицы. Производство яиц сельскохозяйственной птицы. Смешанное мясояичное производство. Деятельность инкубаторно-птицеводческих станций.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пчел, производство меда и пчелиного воска.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 продукции растениеводства, так и продукции животноводства: выращивание сельскохозяйственных культур в сочетании с животноводством.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свежего, охлажденного или замороженного мяса в тушах/в отрубах, или поделенного на части.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и консервирование мяса сельскохозяйственной птицы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Убой, разделывание тушек и расфасовку мяса сельскохозяйственной птицы на птицебойнях. Производство свежего, охлажденного или замороженного мяса сельскохозяйственной птицы, поделенного на части.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сельскохозяйственной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сушеного, засоленного или копченого мяса.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мясных продуктов: сосисок, салями, колбасных изделий, колбасок, сервелата, болонской копченой колбасы, паштетов, рулетов, вареного окорока, мясных и мясосодержащих (мясорастительных)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мясных и мясосодержащих полуфабрикатов.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и консервирование рыбы, ракообразных и моллюсков.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из рыбы, ракообразных и моллюсков.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рыбных продуктов для употребления в пищу людьми или для кормления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муки, порошка и гранул из рыбы и прочих водных видов животных, непригодных для употребления в пищу людьми.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морских водорослей.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картофеля: производство замороженного приготовленного картофеля, сухого картофельного пюре, закусок из картофеля, картофельных чипсов, картофельной муки тонкого и грубого помола.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соков. Производство концентратов и нектаров из свежих фруктов и овощей.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состоящих в основном из фруктов или овощей, за исключением готовых блюд в замороженном или консервированном виде.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Консервирование фруктов, орехов или овощей: заморозка, сушка, пропитывание в масле или уксусе, консервирование в герметичной таре.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питания из фруктов или овощей.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джемов, мармеладов и пищевых желе.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Обжаривание орехов.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пасты и прочих продуктов питания из орехов.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неочищенных растительных масел: соевого, подсолнечного, хлопкового, рапсового, горчичного, льняного, сафлорового, оливкового.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очищенных (рафинированных) растительных масел: соевого, подсолнечного, хлопкового, рапсового, горчичного, льняного, сафлорового, оливкового.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растительного масла: перегонка, кипячение, дегидрация, гидрогенизация.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жировых смесей и спредов.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комбинированных жиров для приготовления пищи.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и сырная продукция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жидкого молока, пастеризованного, стерилизованного, гомогенизированного, а также подвергнутого другой высокотемпературной обработке.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безалкогольных напитков на молочной основе.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сливок, снятых с сырого жидкого молока, пастеризованных, стерилизованных и гомогенизированных.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сухого молока.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молока или сливок в твердой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сливочного масла.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йогурта.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сыра и творога.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сыворотки.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казеина или лактозы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молочных консервов.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продуктов, крахмалов и крахмальных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круп из пшеницы, ржи, овса, кукурузы или других зерновых.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обрушенного, молотого, полированного, шлифованного, глазированного, пропаренного риса.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продуктов для завтрака из зерновых культур, таких как сухие завтраки.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пшеничных, ржаных, овсяных, кукурузных или прочих зерновых хлопьев.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крахмалов из риса, картофеля, кукурузы.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Измельчение сырой кукурузы.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глюкозы и (или) глюкозно-фруктозного сиропа, сахарного сиропа, мальтозы, инулина.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клейковины.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кукурузного масла.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хлебобулочных, макаронных и мучных кондитерских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изделий: хлеба, булочных изделий, блинов, мучных кондитерских изделий (тортов, пирожных, пирогов, бисквитов.)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сухарей, печенья и прочих сухих хлебобулочных изделий.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мучных кондитерских изделий, тортов, пирожных, пирогов и бисквитов, предназначенных для длительного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таких изделий как печенье, крекеры, крендели, соленых и сладких.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 и лапши вареных и не вареных, с начинкой и без начинки.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кускуса.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 консервированных или замороженных.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 из сахарной свеклы и сахарного тростника.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какао-порошка, какао-масла.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шоколада и шоколадных конфет.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сахаристых кондитерских изделий: карамели, нуги, помадки, белого шоколада.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засахаренных фруктов, орехов, цукатов из плодов.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леденцов, драже и пастилок.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специй, соусов и приправ: майонеза, горчичной муки и порошка, готовой горчицы.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уксуса.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соли, пригодной для приема в пищу, например, йодированной соли.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супов и бульонов.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яичных продуктов, яичного белка.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дрожжей.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(в промышленных масштабах)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мясных блюд или блюд из домашней птицы.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рыбных блюд, включая рыбный фарш.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блюд из овощей.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замороженной пиццы или пиццы, подготовленной для хранения иными способами.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используемых для специализированного питания: детских молочных смесей; питательных молочных и других продуктов для грудных детей; детского питания; низкокалорийных продуктов и продуктов с пониженной калорийностью, предназначенных для контроля веса; продуктов питания с пониженным содержанием натрия, включая низконатриевые и безнатриевые диетические соли; продуктов без содержания глютена; продуктов питания для лиц, выполняющих тяжелую физическую работу, особенно для спортсменов; продуктов питания для людей, страдающих нарушением обмена веществ (диабетом)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крупного рогатого скота, мелкого рогатого скота, лошадей, домашних птиц и свиней.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шерсти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шерстяного 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(овечья) мытая обезжиренная или карбонизированная, не подвергнутая кардо- и гребнечесанию.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и волос животных тонкий или грубый, кардо- или гребнечесаные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шерстяного 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пряжи из шерсти для ткацкой и швейной промышленности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шерстяных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шерсти кардочесаной или гребнечесаной или из волоса животных грубого или волоса конского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валяльно-войлочных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войлока и фетра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дубленая и выделанная; меха выделанные и окрашенные.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 меховые, дубленые или выделанные.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Замша (включая замшу композиционную); кожа лаковая и лаковая ламинированная; кожа металлизированная.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лаковая и лаковая ламинированная; кожа металлизированная.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Выделка и крашение меха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скота крупного рогатого или шкур животных семейства лошадиных без волосяного покрова.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 из шкур целых скота крупного рогатого без волосяного покрова.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животных семейства лошадиных без волосяного покрова.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овечьих, козьих или свиных без волосяного покрова.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овечьих без волосяного покрова.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козьих без волосяного покрова.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 свиная без волосяного покрова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сельскохозяйственной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Овощехранилища, фруктохранилища.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</w:t>
      </w:r>
    </w:p>
    <w:bookmarkEnd w:id="137"/>
    <w:bookmarkStart w:name="z2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институт: ________________________________________________</w:t>
      </w:r>
    </w:p>
    <w:bookmarkEnd w:id="138"/>
    <w:bookmarkStart w:name="z2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финансового института)</w:t>
      </w:r>
    </w:p>
    <w:bookmarkEnd w:id="139"/>
    <w:bookmarkStart w:name="z2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Заемщик: ____________________________________________________________</w:t>
      </w:r>
    </w:p>
    <w:bookmarkEnd w:id="140"/>
    <w:bookmarkStart w:name="z2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bookmarkEnd w:id="141"/>
    <w:bookmarkStart w:name="z2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физического лица или</w:t>
      </w:r>
    </w:p>
    <w:bookmarkEnd w:id="142"/>
    <w:bookmarkStart w:name="z2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полное наименование юридического лица)</w:t>
      </w:r>
    </w:p>
    <w:bookmarkEnd w:id="143"/>
    <w:bookmarkStart w:name="z22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______________________________________________________________</w:t>
      </w:r>
    </w:p>
    <w:bookmarkEnd w:id="144"/>
    <w:bookmarkStart w:name="z2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(местный исполнительный орган области, города республиканского</w:t>
      </w:r>
    </w:p>
    <w:bookmarkEnd w:id="145"/>
    <w:bookmarkStart w:name="z2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                              значения, столицы)</w:t>
      </w:r>
    </w:p>
    <w:bookmarkEnd w:id="146"/>
    <w:bookmarkStart w:name="z2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участнике: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заемщика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заемщике: для индивидуальных предпринимателей, в том числе в форме совместного предпринимательства – индивидуальный идентификационный номер (далее – ИИН) или бизнес идентификационный номер (далее – БИН)/ для юридического лица – 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кредитных договорах, подлежащих субсидированию (далее – ДК):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(номер и дата)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дату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кредитования/лизинга (приобретение сельскохозяйственной техники, в том числе навесного и прицепного оборудования, а также на приобретение сельскохозяйственных животных, на инвестиционные цели (за исключением легкового автомобильного транспорта и пассажирского транспорта), строительство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средств, необходимых для технологического цикла производственного процесса, проведение весенне-полевых и уборочных работ (вставить нужное)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Четырехзначный класс по ОКЭД (код по общему классификатору видов экономической деятельности)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кредита/лизинга,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 предмета лизинга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 государственной регистрационной базе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51"/>
    <w:bookmarkStart w:name="z2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займа соответствует требованиям к договорам займа, установленным в соответствии с Правилами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17741);</w:t>
      </w:r>
    </w:p>
    <w:bookmarkEnd w:id="152"/>
    <w:bookmarkStart w:name="z2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целевым назначением является на приобретение сельскохозяйственной техники, в том числе навесного и прицепного оборудования, а также на приобретение сельскохозяйственных животных, на инвестиционные цели (за исключением легкового автомобильного транспорта и пассажирского транспорта), строительство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средств, необходимых для технологического цикла производственного процесса, проведение весенне-полевых и уборочных работ.</w:t>
      </w:r>
    </w:p>
    <w:bookmarkEnd w:id="153"/>
    <w:bookmarkStart w:name="z2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Механизма кредитования и финансового лизинга приоритетных проектов,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кредитования", где целевым назначением является инвестиционные цели, пополнение оборотных средств и проведение весенне-полевых и (или) уборочных работ;</w:t>
      </w:r>
    </w:p>
    <w:bookmarkEnd w:id="154"/>
    <w:bookmarkStart w:name="z2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деятельность заемщика не находится в стадии изменения организационно-правовой формы, ликвидации или банкротства и деятельность не приостановлена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банкротстве", за исключением случаев реструктуризации финансовой задолженности и ускоренной реабилитационной процедуры;</w:t>
      </w:r>
    </w:p>
    <w:bookmarkEnd w:id="155"/>
    <w:bookmarkStart w:name="z23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займа не профинансирован за счет средств республиканского бюджета и (или) Национального фонда Республики Казахстан;</w:t>
      </w:r>
    </w:p>
    <w:bookmarkEnd w:id="156"/>
    <w:bookmarkStart w:name="z2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 заемщика фактов нецелевого использования средств по договору займа;</w:t>
      </w:r>
    </w:p>
    <w:bookmarkEnd w:id="157"/>
    <w:bookmarkStart w:name="z2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у заемщика просроченных обязательств по погашению основного долга и (или) вознаграждения по договору займа;</w:t>
      </w:r>
    </w:p>
    <w:bookmarkEnd w:id="158"/>
    <w:bookmarkStart w:name="z24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ставка вознаграждения по договору займа, указанному в заявке на субсидирование не субсидируется по другим государственным и (или) бюджетным программам.</w:t>
      </w:r>
    </w:p>
    <w:bookmarkEnd w:id="159"/>
    <w:bookmarkStart w:name="z24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договора займа с графиком погашения.</w:t>
      </w:r>
    </w:p>
    <w:bookmarkEnd w:id="160"/>
    <w:bookmarkStart w:name="z24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предложения в бумажном виде:</w:t>
      </w:r>
    </w:p>
    <w:bookmarkEnd w:id="161"/>
    <w:p>
      <w:pPr>
        <w:spacing w:after="0"/>
        <w:ind w:left="0"/>
        <w:jc w:val="both"/>
      </w:pPr>
      <w:bookmarkStart w:name="z244" w:id="16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заемщика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руководителя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института или уполномоченным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предложения заемщиком "___"_______20___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предложения финансовым институтом "___"_______20___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предложения в электронном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 часов "____"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финансовым институтом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</w:p>
        </w:tc>
      </w:tr>
    </w:tbl>
    <w:bookmarkStart w:name="z24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договору займа</w:t>
      </w:r>
    </w:p>
    <w:bookmarkEnd w:id="163"/>
    <w:bookmarkStart w:name="z24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займа соответствует следующим требованиям:</w:t>
      </w:r>
    </w:p>
    <w:bookmarkEnd w:id="164"/>
    <w:bookmarkStart w:name="z24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полученный кредит/лизинг использован в сфере агропромышленного комплекса;</w:t>
      </w:r>
    </w:p>
    <w:bookmarkEnd w:id="165"/>
    <w:bookmarkStart w:name="z25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целевым назначением является приобретение сельскохозяйственной техники, в том числе навесного и прицепного оборудования, а также на приобретение сельскохозяйственных животных, на инвестиционные цели (за исключением легкового автомобильного транспорта и пассажирского транспорта), строительство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средств, необходимых для технологического цикла производственного процесса, проведение весенне-полевых и уборочных работ.</w:t>
      </w:r>
    </w:p>
    <w:bookmarkEnd w:id="166"/>
    <w:bookmarkStart w:name="z25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Механизма кредитования и финансового лизинга приоритетных проектов,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кредитования", целевым назначением является инвестиционные цели, пополнение оборотных средств и проведение весенне-полевых и (или) уборочных работ;</w:t>
      </w:r>
    </w:p>
    <w:bookmarkEnd w:id="167"/>
    <w:bookmarkStart w:name="z25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источником финансирования займа не являются средства государственного бюджета или Национального фонда Республики Казахстан;</w:t>
      </w:r>
    </w:p>
    <w:bookmarkEnd w:id="168"/>
    <w:bookmarkStart w:name="z25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момент подачи заявки является действительным (не расторгнут и не прекращен);</w:t>
      </w:r>
    </w:p>
    <w:bookmarkEnd w:id="169"/>
    <w:bookmarkStart w:name="z25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ставка вознаграждения не субсидируется по другим государственным и (или) бюджетным программам Республики Казахстан;</w:t>
      </w:r>
    </w:p>
    <w:bookmarkEnd w:id="170"/>
    <w:bookmarkStart w:name="z25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допускается выкуп долей, акций организаций, а также предприятий как имущественного комплекса.</w:t>
      </w:r>
    </w:p>
    <w:bookmarkEnd w:id="171"/>
    <w:bookmarkStart w:name="z25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 субсидированию подлежат новая, ранее неиспользованная сельскохозяйственная техника и оборудование и зарегистрированная сельскохозяйственная техника в подсистеме "Государственная регистрация сельскохозяйственной техники" информационной системе "Единая автоматизированная система управления отраслями агропромышленного комплекса "e-Agriculture".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субсидирования ставок вознаграждения</w:t>
      </w:r>
    </w:p>
    <w:bookmarkEnd w:id="173"/>
    <w:bookmarkStart w:name="z26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"___"__________ 20__ года</w:t>
      </w:r>
    </w:p>
    <w:bookmarkEnd w:id="174"/>
    <w:bookmarkStart w:name="z26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сельского хозяйства __________________ области (города), именуемое в дальнейшем "Рабочий орган", в лице ______________ ____________________, действующего на основании доверенности №_______ от_________________20__ года, с одной стороны, _______________, именуемое в дальнейшем "Заемщик", в лице ____________________, действующего на основании ___________________________ с другой стороны, и ____________, именуемое в дальнейшем "Финансовый институт", в лице ____________________, действующего на основании ______________________, с третьей стороны, далее совместно именуемые "Стороны", а по отдельности "Сторона", заключили настоящий договор субсидирования ставок вознаграждения (далее – договор субсидирования) о нижеследующем.</w:t>
      </w:r>
    </w:p>
    <w:bookmarkEnd w:id="175"/>
    <w:bookmarkStart w:name="z26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Термины и определения</w:t>
      </w:r>
    </w:p>
    <w:bookmarkEnd w:id="176"/>
    <w:bookmarkStart w:name="z26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договоре субсидирования используются понятия, указанные в Правилах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 (далее – Правила субсидирования).</w:t>
      </w:r>
    </w:p>
    <w:bookmarkEnd w:id="177"/>
    <w:bookmarkStart w:name="z26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178"/>
    <w:bookmarkStart w:name="z26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настоящему договору субсидирования Рабочий орган обязуется на условиях, определенных договором, осуществить при поддержке Финансового института субсидирование затрат Заемщика по оплате ставки вознаграждения по определенному договору займа в пределах сумм денег, выделенных по соответствующей бюджетной программе, в соответствии с графиком субсидирования Заемщика (согласно решению Рабочего органа) (далее – график субсидирования)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bookmarkEnd w:id="179"/>
    <w:bookmarkStart w:name="z26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сторон</w:t>
      </w:r>
    </w:p>
    <w:bookmarkEnd w:id="180"/>
    <w:bookmarkStart w:name="z26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Рабочий орган обязуется:</w:t>
      </w:r>
    </w:p>
    <w:bookmarkEnd w:id="181"/>
    <w:bookmarkStart w:name="z26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рассмотреть в течение 2 (двух) рабочих дней со дня поступления от Финансового института заявки на субсидирование;</w:t>
      </w:r>
    </w:p>
    <w:bookmarkEnd w:id="182"/>
    <w:bookmarkStart w:name="z27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осуществить проверку ее соответствия условиям получения субсидий, предусмотренных Правилами субсидирования и проверку суммы заявки на субсидирование графикам субсидирования Заемщиков согласно договору субсидирования;</w:t>
      </w:r>
    </w:p>
    <w:bookmarkEnd w:id="183"/>
    <w:bookmarkStart w:name="z27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согласно заявке на субсидирование ежемесячно перечисляет авансовым платежом на специальный банковский счет Финансовому институту субсидируемую часть ставки вознаграждения, в месяц, предыдущий месяцу, в котором производится очередная выплата субсидий;</w:t>
      </w:r>
    </w:p>
    <w:bookmarkEnd w:id="184"/>
    <w:bookmarkStart w:name="z27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соответствия заявки на субсидирование требованиям Правил субсидирования, сформировать и направить счета к оплате в органы казначейства для перечисления субсидий на банковский счет Финансового института;</w:t>
      </w:r>
    </w:p>
    <w:bookmarkEnd w:id="185"/>
    <w:bookmarkStart w:name="z27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заявки на субсидирование информировать Финансовый институт об отказе в выдаче субсидий.</w:t>
      </w:r>
    </w:p>
    <w:bookmarkEnd w:id="186"/>
    <w:bookmarkStart w:name="z27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Финансовый институт обязуется:</w:t>
      </w:r>
    </w:p>
    <w:bookmarkEnd w:id="187"/>
    <w:bookmarkStart w:name="z27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формировать и направлять в Рабочий орган заявку на субсидирование;</w:t>
      </w:r>
    </w:p>
    <w:bookmarkEnd w:id="188"/>
    <w:bookmarkStart w:name="z27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просрочки Заемщиком обязательств по погашению основного долга и вознаграждения и по другим событиям, указанным в Правилах субсидирования, в течение 5 (пяти) рабочих дней с момента обнаружения событий информировать об этом Рабочий орган;</w:t>
      </w:r>
    </w:p>
    <w:bookmarkEnd w:id="189"/>
    <w:bookmarkStart w:name="z27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изменения условий действующего договора займа (ставка вознаграждения, включая изменение ставки при замещении собственных или привлеченных средств на бюджетные средства в соответствии с основными условиями предоставления бюджетного кредита акционерному обществу "Аграрная кредитная корпорация", определяемыми постановлением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Казахстан, сроки выплаты вознаграждения, предоставление отсрочки по выплате основного долга и (или) вознаграждения), направлять Рабочему органу уведомление с приложением копии принятого решения по изменению условий финансирования, обновленный график погашения основного долга, вознаграждения и объема субсидий;</w:t>
      </w:r>
    </w:p>
    <w:bookmarkEnd w:id="190"/>
    <w:bookmarkStart w:name="z27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проверку целевого использования (в том числе, на предмет полноты использования) полученного у финансового института займа;</w:t>
      </w:r>
    </w:p>
    <w:bookmarkEnd w:id="191"/>
    <w:bookmarkStart w:name="z27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проверку соблюдения заемщиком условий договора займа, в том числе по полному освоению и целевому использованию кредитных средств по договору займа;</w:t>
      </w:r>
    </w:p>
    <w:bookmarkEnd w:id="192"/>
    <w:bookmarkStart w:name="z28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уведомлять рабочий орган (услугодателя) о случаях несоблюдения заемщиком условий договора займа.</w:t>
      </w:r>
    </w:p>
    <w:bookmarkEnd w:id="193"/>
    <w:bookmarkStart w:name="z28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Заемщик обязуется:</w:t>
      </w:r>
    </w:p>
    <w:bookmarkEnd w:id="194"/>
    <w:bookmarkStart w:name="z28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условия субсидирования, установленные Правилами субсидирования;</w:t>
      </w:r>
    </w:p>
    <w:bookmarkEnd w:id="195"/>
    <w:bookmarkStart w:name="z28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субсидирования ставки вознаграждения по договору займа по другим государственным и бюджетным программам;</w:t>
      </w:r>
    </w:p>
    <w:bookmarkEnd w:id="196"/>
    <w:bookmarkStart w:name="z28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полностью использовать полученные кредитные средства по договору займа в соответствии с условиями договора займа;</w:t>
      </w:r>
    </w:p>
    <w:bookmarkEnd w:id="197"/>
    <w:bookmarkStart w:name="z28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неполном или нецелевом использовании кредитных средств по договору займа вернуть выплаченные субсидии пропорционально сумме неполного или нецелевого использования кредитных средств по договору займа;</w:t>
      </w:r>
    </w:p>
    <w:bookmarkEnd w:id="198"/>
    <w:bookmarkStart w:name="z28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199"/>
    <w:bookmarkStart w:name="z28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по настоящему договору несут ответственность за неисполнение и (или) ненадлежащее исполнение обязательств, вытекающих из настоящего договора субсидирования, в соответствии с настоящим договором субсидирования и законами Республики Казахстан.</w:t>
      </w:r>
    </w:p>
    <w:bookmarkEnd w:id="200"/>
    <w:bookmarkStart w:name="z28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201"/>
    <w:bookmarkStart w:name="z28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освобождаются от ответственности за неисполнение, либо ненадлежащее исполнение своих обязанностей по настоящему договору субсидирования, если невозможность исполнения явилась следствием обстоятельств непреодолимой силы.</w:t>
      </w:r>
    </w:p>
    <w:bookmarkEnd w:id="202"/>
    <w:bookmarkStart w:name="z29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наступлении обстоятельств непреодолимой силы, Сторона, для которой создалась невозможность исполнения ее обязательств по настоящему договору субсидирования, должна своевременно в течение 10 (десяти) рабочих дней с момента их наступления известить другую Сторону о таких обстоятельствах. При этом характер, период действия, факт наступления непреодолимой силы обстоятельств должны подтверждаться соответствующими документами уполномоченных государственных органов.</w:t>
      </w:r>
    </w:p>
    <w:bookmarkEnd w:id="203"/>
    <w:bookmarkStart w:name="z29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своевременного извещения Сторона обязана возместить другой Стороне вред, причиненный неизвещением или несвоевременным извещением.</w:t>
      </w:r>
    </w:p>
    <w:bookmarkEnd w:id="204"/>
    <w:bookmarkStart w:name="z29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Наступление обстоятельств непреодолимой силы влечет увеличение срока исполнения настоящего договора на период их действия.</w:t>
      </w:r>
    </w:p>
    <w:bookmarkEnd w:id="205"/>
    <w:bookmarkStart w:name="z29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такие обстоятельства будут продолжаться более 3 (трех) месяцев подряд, то любая из Сторон вправе отказаться от дальнейшего исполнения обязательств по настоящему договору субсидирования.</w:t>
      </w:r>
    </w:p>
    <w:bookmarkEnd w:id="206"/>
    <w:bookmarkStart w:name="z29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207"/>
    <w:bookmarkStart w:name="z29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Корреспонденция считается должным образом представленной или направленной, когда она оформлена надлежащим образом (корреспонденция считается должным образом оформленная, когда она представлена на бланке или скреплена печатью (при наличии), подписана руководителем и имеет регистрационный номер, дату), вручена лично, доставлена по почте (заказным письмом с уведомлением) или курьерской связью по адресу участвующей Стороны.</w:t>
      </w:r>
    </w:p>
    <w:bookmarkEnd w:id="208"/>
    <w:bookmarkStart w:name="z29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Рабочем органом осуществляется одностороннее расторжение договора субсидирования в следующих случаях:</w:t>
      </w:r>
    </w:p>
    <w:bookmarkEnd w:id="209"/>
    <w:bookmarkStart w:name="z29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договоре неисполненных заемщиком обязательств по погашению основного долга и (или) вознаграждения более 90 (девяноста) календарных дней;</w:t>
      </w:r>
    </w:p>
    <w:bookmarkEnd w:id="210"/>
    <w:bookmarkStart w:name="z29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нецелевого использования средств по договору займа;</w:t>
      </w:r>
    </w:p>
    <w:bookmarkEnd w:id="211"/>
    <w:bookmarkStart w:name="z29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ареста счетов заемщика по решению суда, вступившему в законную силу;</w:t>
      </w:r>
    </w:p>
    <w:bookmarkEnd w:id="212"/>
    <w:bookmarkStart w:name="z30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в произвольной форме заемщика об отказе в получении субсидий;</w:t>
      </w:r>
    </w:p>
    <w:bookmarkEnd w:id="213"/>
    <w:bookmarkStart w:name="z30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погашение заемщиком обязательств перед финансовым институтом по договору займа;</w:t>
      </w:r>
    </w:p>
    <w:bookmarkEnd w:id="214"/>
    <w:bookmarkStart w:name="z30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расторжение или прекращение договора займа.</w:t>
      </w:r>
    </w:p>
    <w:bookmarkEnd w:id="215"/>
    <w:bookmarkStart w:name="z3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 Если после таких переговоров Стороны не могут разрешить спор по договору субсидирования, любая из Сторон может потребовать решения этого вопроса в судебном порядке, установленным гражданским процессуальным законодательством Республики Казахстан.</w:t>
      </w:r>
    </w:p>
    <w:bookmarkEnd w:id="216"/>
    <w:bookmarkStart w:name="z30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субсидирования вступает в силу с даты подписания уполномоченными представителями всех Сторон и действует до конца срока договоров займа в соответствии с графиком субсидирования.</w:t>
      </w:r>
    </w:p>
    <w:bookmarkEnd w:id="217"/>
    <w:bookmarkStart w:name="z30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части, неурегулированной договором, Стороны решают споры в судебном порядке.</w:t>
      </w:r>
    </w:p>
    <w:bookmarkEnd w:id="218"/>
    <w:bookmarkStart w:name="z30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договор составлен в 6 (шесть) экземплярах на государственном и русском языках, имеющих одинаковую юридическую силу, по 2 (два) экземпляра по одному на государственном и русском языках для каждой из Сторон.</w:t>
      </w:r>
    </w:p>
    <w:bookmarkEnd w:id="219"/>
    <w:bookmarkStart w:name="z30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Приложение к настоящему договору субсидирования являются его неотъемлемой частью.</w:t>
      </w:r>
    </w:p>
    <w:bookmarkEnd w:id="220"/>
    <w:bookmarkStart w:name="z3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Адреса, банковские реквизиты, подписи Сторон: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институт: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субсидирования Заемщика (согласно решению Рабочего органа) №___ от "___" ___________20___года</w:t>
      </w:r>
    </w:p>
    <w:bookmarkEnd w:id="222"/>
    <w:bookmarkStart w:name="z31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заемщика: _________________________________________</w:t>
      </w:r>
    </w:p>
    <w:bookmarkEnd w:id="223"/>
    <w:bookmarkStart w:name="z31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заключения: _________________________________________</w:t>
      </w:r>
    </w:p>
    <w:bookmarkEnd w:id="224"/>
    <w:bookmarkStart w:name="z31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кредита/лизинга: _______________________________</w:t>
      </w:r>
    </w:p>
    <w:bookmarkEnd w:id="225"/>
    <w:bookmarkStart w:name="z31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кредитного договора, тенге: _________________________________</w:t>
      </w:r>
    </w:p>
    <w:bookmarkEnd w:id="226"/>
    <w:bookmarkStart w:name="z31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кредитного договора: валюта: тенге,</w:t>
      </w:r>
    </w:p>
    <w:bookmarkEnd w:id="227"/>
    <w:bookmarkStart w:name="z31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KZT____________________________________________________________</w:t>
      </w:r>
    </w:p>
    <w:bookmarkEnd w:id="228"/>
    <w:bookmarkStart w:name="z31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возврата основного долга по кредитному договору: _______________</w:t>
      </w:r>
    </w:p>
    <w:bookmarkEnd w:id="229"/>
    <w:bookmarkStart w:name="z31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вознаграждения, % Общая: ________________________________ </w:t>
      </w:r>
    </w:p>
    <w:bookmarkEnd w:id="230"/>
    <w:bookmarkStart w:name="z32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Субсидируемая: _________________________________________________ </w:t>
      </w:r>
    </w:p>
    <w:bookmarkEnd w:id="231"/>
    <w:bookmarkStart w:name="z32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Уплачиваемая заемщиком: __________________________</w:t>
      </w:r>
    </w:p>
    <w:bookmarkEnd w:id="232"/>
    <w:bookmarkStart w:name="z32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вознаграждения на весь срок кредитного договора, тенге </w:t>
      </w:r>
    </w:p>
    <w:bookmarkEnd w:id="233"/>
    <w:bookmarkStart w:name="z32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Общая: ________________________________________________________ </w:t>
      </w:r>
    </w:p>
    <w:bookmarkEnd w:id="234"/>
    <w:bookmarkStart w:name="z32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Субсидируемая: _________________________________________________</w:t>
      </w:r>
    </w:p>
    <w:bookmarkEnd w:id="235"/>
    <w:bookmarkStart w:name="z32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Уплачиваемая заемщиком: ________________________________________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ставки вознаграждения по графику кредитного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вознаграждения,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части ставки вознаграждения, уплачиваемая государством (субсидируемая),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части ставки вознаграждения, уплачиваемая заемщиком,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6" w:id="237"/>
      <w:r>
        <w:rPr>
          <w:rFonts w:ascii="Times New Roman"/>
          <w:b w:val="false"/>
          <w:i w:val="false"/>
          <w:color w:val="000000"/>
          <w:sz w:val="28"/>
        </w:rPr>
        <w:t>
      Рабочий орган __________ ______________________________________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 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институт 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временном приостановлении субсидирования </w:t>
      </w:r>
    </w:p>
    <w:bookmarkEnd w:id="238"/>
    <w:p>
      <w:pPr>
        <w:spacing w:after="0"/>
        <w:ind w:left="0"/>
        <w:jc w:val="both"/>
      </w:pPr>
      <w:bookmarkStart w:name="z331" w:id="239"/>
      <w:r>
        <w:rPr>
          <w:rFonts w:ascii="Times New Roman"/>
          <w:b w:val="false"/>
          <w:i w:val="false"/>
          <w:color w:val="000000"/>
          <w:sz w:val="28"/>
        </w:rPr>
        <w:t>
      Настоящим, __________________________________________ уведомляет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финансового института)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рабочий орган по распределению средств субсидий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и просит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приостановить субсидирование в рамках договора субсидирования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 от ______ 20__ года до момента вступления в права наследования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наследником в связи со смертью заемщика/ объявлением заемщика умершим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______________________________________________, являющегося получателем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субсидий.</w:t>
      </w:r>
    </w:p>
    <w:bookmarkStart w:name="z33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</w:t>
      </w:r>
    </w:p>
    <w:bookmarkEnd w:id="240"/>
    <w:bookmarkStart w:name="z33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2"/>
    <w:bookmarkStart w:name="z33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хозяйства, и в Министерство сельского хозяйства Республики Казахстан</w:t>
      </w:r>
    </w:p>
    <w:bookmarkEnd w:id="243"/>
    <w:bookmarkStart w:name="z33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244"/>
    <w:bookmarkStart w:name="z34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субсидий</w:t>
      </w:r>
    </w:p>
    <w:bookmarkEnd w:id="245"/>
    <w:bookmarkStart w:name="z34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3-ФИС</w:t>
      </w:r>
    </w:p>
    <w:bookmarkEnd w:id="246"/>
    <w:bookmarkStart w:name="z34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ежегодно</w:t>
      </w:r>
    </w:p>
    <w:bookmarkEnd w:id="247"/>
    <w:bookmarkStart w:name="z34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года, 20___ год</w:t>
      </w:r>
    </w:p>
    <w:bookmarkEnd w:id="248"/>
    <w:bookmarkStart w:name="z34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финансовые институты,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 </w:t>
      </w:r>
    </w:p>
    <w:bookmarkEnd w:id="249"/>
    <w:bookmarkStart w:name="z34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250"/>
    <w:bookmarkStart w:name="z34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хозяйства, ежеквартально, до двадцатого числа месяца, следующего за отчетным кварталом, и ежегодно, до двадцать пятого января календарного года;</w:t>
      </w:r>
    </w:p>
    <w:bookmarkEnd w:id="251"/>
    <w:bookmarkStart w:name="z34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сельского хозяйства Республики Казахстан ежеквартально, до тридцатого числа месяца, следующего за отчетным кварталом, и ежегодно, до тридцатого января календарного года.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ИИндивидуальный идентификационный номер / бизнес -идентификационный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финансового института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договора займа*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(Экономика простых вещей, Дорожная карта занятости, Агропромышленный комплекс)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Четырехзначный класс по общему классификатору видов экономической деятельности (ОКЭД)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займа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займа, 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на момент подачи заявки субъектом агропромышленного комплекса в финансовый институт, 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ставка вознаграждения, %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ставка вознаграждения, %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за весь срок действия договора займа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субсидий, тыс.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(+, -) (+) переплата, (-) недостаток, тыс.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субсидий, тысяч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субсидий, находящийся на специальном счете финансового института, тысяч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перечислено субсидий финансовым институтом, за отчетный период, тысяч тенге (графа 17 + графа 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органом финансовому институту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институтом заемщику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договоров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(графа 14 - графа 16)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 (графа 15 - графа 17)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(графа 18 –графа 20),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 (графа 19 –графа 21),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*Целевое назначение договора займа указывается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оборудования", утвержденных приказом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17741).</w:t>
      </w:r>
    </w:p>
    <w:bookmarkEnd w:id="254"/>
    <w:bookmarkStart w:name="z35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255"/>
    <w:bookmarkStart w:name="z35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56"/>
    <w:bookmarkStart w:name="z35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257"/>
    <w:bookmarkStart w:name="z35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</w:t>
      </w:r>
    </w:p>
    <w:bookmarkEnd w:id="258"/>
    <w:bookmarkStart w:name="z35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 (фамилия, имя и отчество (при его наличии), подпись)</w:t>
      </w:r>
    </w:p>
    <w:bookmarkEnd w:id="259"/>
    <w:bookmarkStart w:name="z35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60"/>
    <w:bookmarkStart w:name="z35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(фамилия, имя и отчество (при его наличии), подпись)</w:t>
      </w:r>
    </w:p>
    <w:bookmarkEnd w:id="261"/>
    <w:bookmarkStart w:name="z35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262"/>
    <w:bookmarkStart w:name="z35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сдачи отчета "___" __________ 20 ___ года</w:t>
      </w:r>
    </w:p>
    <w:bookmarkEnd w:id="263"/>
    <w:bookmarkStart w:name="z35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фактическом использовании субсидий"</w:t>
      </w:r>
    </w:p>
    <w:bookmarkEnd w:id="264"/>
    <w:bookmarkStart w:name="z36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5"/>
    <w:bookmarkStart w:name="z36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фактическом использовании субсидий" (далее – Форма).</w:t>
      </w:r>
    </w:p>
    <w:bookmarkEnd w:id="266"/>
    <w:bookmarkStart w:name="z36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финансовыми институтами, структурным подразделением местного исполнительного органа области, города республиканского значения и столицы, реализующим функции в области сельского хозяйства.</w:t>
      </w:r>
    </w:p>
    <w:bookmarkEnd w:id="267"/>
    <w:bookmarkStart w:name="z36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268"/>
    <w:bookmarkStart w:name="z36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269"/>
    <w:bookmarkStart w:name="z36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финансовыми институтами в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 (далее – рабочий орган), ежеквартально, до двадцатого числа месяца, следующего за отчетным кварталом, и ежегодно, до двадцать пятого января календарного года;</w:t>
      </w:r>
    </w:p>
    <w:bookmarkEnd w:id="270"/>
    <w:bookmarkStart w:name="z36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в Министерство сельского хозяйства Республики Казахстан ежеквартально, до тридцатого числа месяца, следующего за отчетным кварталом, и ежегодно, до тридцатого января календарного года.</w:t>
      </w:r>
    </w:p>
    <w:bookmarkEnd w:id="271"/>
    <w:bookmarkStart w:name="z36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272"/>
    <w:bookmarkStart w:name="z36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3"/>
    <w:bookmarkStart w:name="z36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274"/>
    <w:bookmarkStart w:name="z37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заемщика.</w:t>
      </w:r>
    </w:p>
    <w:bookmarkEnd w:id="275"/>
    <w:bookmarkStart w:name="z37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номер/бизнес-идентификационный номер заемщика.</w:t>
      </w:r>
    </w:p>
    <w:bookmarkEnd w:id="276"/>
    <w:bookmarkStart w:name="z37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финансового института.</w:t>
      </w:r>
    </w:p>
    <w:bookmarkEnd w:id="277"/>
    <w:bookmarkStart w:name="z37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целевое назначение договора займа.</w:t>
      </w:r>
    </w:p>
    <w:bookmarkEnd w:id="278"/>
    <w:bookmarkStart w:name="z37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направление (Экономика простых вещей, Дорожная карта занятости, Агропромышленный комплекс).</w:t>
      </w:r>
    </w:p>
    <w:bookmarkEnd w:id="279"/>
    <w:bookmarkStart w:name="z37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четырехзначный класс по общему классификатору видов экономической деятельности (ОКЭД).</w:t>
      </w:r>
    </w:p>
    <w:bookmarkEnd w:id="280"/>
    <w:bookmarkStart w:name="z37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номер и дата договора займа.</w:t>
      </w:r>
    </w:p>
    <w:bookmarkEnd w:id="281"/>
    <w:bookmarkStart w:name="z37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сумма договора займа.</w:t>
      </w:r>
    </w:p>
    <w:bookmarkEnd w:id="282"/>
    <w:bookmarkStart w:name="z37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сумма основного долга на момент подачи заявки субъектом агропромышленного комплекса в финансовый институт.</w:t>
      </w:r>
    </w:p>
    <w:bookmarkEnd w:id="283"/>
    <w:bookmarkStart w:name="z37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общая ставка вознаграждения.</w:t>
      </w:r>
    </w:p>
    <w:bookmarkEnd w:id="284"/>
    <w:bookmarkStart w:name="z38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указывается субсидируемая ставка вознаграждения.</w:t>
      </w:r>
    </w:p>
    <w:bookmarkEnd w:id="285"/>
    <w:bookmarkStart w:name="z38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указывается сумма субсидий за весь срок действия договора займа.</w:t>
      </w:r>
    </w:p>
    <w:bookmarkEnd w:id="286"/>
    <w:bookmarkStart w:name="z38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14 и 15 указываются суммы субсидий, перечисленные за весь период рабочим органом финансовому институту, в том числе за отчетный период.</w:t>
      </w:r>
    </w:p>
    <w:bookmarkEnd w:id="287"/>
    <w:bookmarkStart w:name="z38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16 и 17 указываются суммы субсидий, перечисленные за весь период финансовым институтом заемщику, в том числе за отчетный период.</w:t>
      </w:r>
    </w:p>
    <w:bookmarkEnd w:id="288"/>
    <w:bookmarkStart w:name="z38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графах 18 и 19 указываются отклонения (переплата, недостаток) за весь период, в том числе за отчетный период.</w:t>
      </w:r>
    </w:p>
    <w:bookmarkEnd w:id="289"/>
    <w:bookmarkStart w:name="z38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В графах 20 и 21 указывается сумма возврата неиспользованных субсидий рабочему органу, в том числе за отчетный период.</w:t>
      </w:r>
    </w:p>
    <w:bookmarkEnd w:id="290"/>
    <w:bookmarkStart w:name="z38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графах 22 и 23 указывается остаток средств субсидий, находящийся на специальном счете финансового института, в том числе за отчетный период.</w:t>
      </w:r>
    </w:p>
    <w:bookmarkEnd w:id="291"/>
    <w:bookmarkStart w:name="z38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графах 22 и 23 указывается остаток средств субсидий, находящийся на специальном счете финансового института, в том числе за отчетный период.</w:t>
      </w:r>
    </w:p>
    <w:bookmarkEnd w:id="292"/>
    <w:bookmarkStart w:name="z38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24 указывается итоговая перечисленных субсидий финансовым институтом, за отчетный период.</w:t>
      </w:r>
    </w:p>
    <w:bookmarkEnd w:id="293"/>
    <w:bookmarkStart w:name="z38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графах 25 и 26 указывается общее количество договоров и заемщиков.</w:t>
      </w:r>
    </w:p>
    <w:bookmarkEnd w:id="2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