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77a8" w14:textId="7227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возмещения потерь растительного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февраля 2023 года № 60. Зарегистрирован в Министерстве юстиции Республики Казахстан 2 марта 2023 года № 32000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07.03.2023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Республики Казахстан "О растительном мире"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растительного мира.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60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возмещения потерь растительного мира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ущерба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возмещения потерь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удаления дикорастущих растений (безвозвратной утраты) на земельных участках всех категорий земель, переводимых в другие категории для целей недропользования, строительства (реконструкции) зданий, сооружений, дорог, трубопроводов и иных объектов в соответствии с проектной документацией на такие объекты, получившей положительное заключение государственной экологической экспертизы, а также принудительного отчуждения земельного участка для государственных нужд.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базовым ставкам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утвержденным уполномоченным органом в области охраны, защиты, восстановления и использования растительного мира.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потерь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сумму двукратного размера базовой ставкам;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рыночную стоимость находящегося на участке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стоимость затрат, связанных с охраной, защитой, восстановлением и использованием растительного мира, с учетом их инфляции;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убытки, причиненных собственнику или пользователю растительного мира в связи с изъятием земельного участка на момент прекращения права собственности или землепользования, включая убытки, которые они несут в связи с досрочным прекращением своих обязательств перед третьими лицами.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Потери растительного мира возмещаются физическими или юридическими лицами, в интересах которых удаляются дикорастущие растения, в соответствии с настоящими нормативами возмещения потерь растительного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Потери растительного мира подлежат возмещению в шестимесячный срок с момента принятия решения о предоставлении права на земельный участок.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