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51c4" w14:textId="cec5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26 марта 2012 года № 137 "Об утверждении Правил исчисления ставок вознаграждения в достоверном, годовом, эффективном, сопоставимом исчислении (реальной стоимости) по займам и вкладам"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февраля 2023 года № 8. Зарегистрировано в Министерстве юстиции Республики Казахстан 2 марта 2023 года № 31998. Утратило силу постановлением Правления Агентства Республики Казахстан по регулированию и развитию финансового рынка от 3 апреля 2026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Агентства Республики Казахстан по регулированию и развитию финансового рынка ПОСТАНОВЛЯЕТ: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137 "Об утверждении Правил исчисления ставок вознаграждения в достоверном, годовом, эффективном, сопоставимом исчислении (реальной стоимости) по займам и вкладам" (зарегистрировано в Реестре государственной регистрации нормативных правовых актов под № 7663) следующее изменение: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ставок вознаграждения в достоверном, годовом, эффективном, сопоставимом исчислении (реальной стоимости) по займам и вкладам, утвержденных указанным постановлением: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Банки указывают годовую эффективную ставку вознаграждения в цифровом выражении, в одинаковой по размеру и стилю оформления шрифтов (курсив, полужирный, выделение цветом) форме с другими ставками вознаграждения: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распространении информации о величинах вознаграждения по услугам, в том числе ее публикации;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договоре о предоставлении услуг, заключаемом с клиентами.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о предоставлении услуг, заключаемом с клиентами, годовая эффективная ставка вознаграждения печатается при помощи устройств компьютерной техники в одном предложении с другими ставками вознаграждения.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общие условия отражаются в договоре о предоставлении услуг в виде таблицы, годовая эффективная ставка вознаграждения указывается в отдельной строке (столбце), следующей после указания других ставок.".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шестидесяти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