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a32b29" w14:textId="aa32b2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аккредитации в сфере санитарно-эпидемиологического благополучия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23 февраля 2023 года № 29. Зарегистрирован в Министерстве юстиции Республики Казахстан 28 февраля 2023 года № 31967.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приказа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Кодекса Республики Казахстан "О здоровье народа и системе здравоохранения",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здравоохранения РК от 19.08.2026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>а оказания государственных услуг "Аккредитация профессиональной ассоциации в сфере санитарно-эпидемиологического благополучия населения" и "Аккредитация физических и юридических лиц на осуществление деятельности по проведению санитарно-эпидемиологического аудита".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Ғиният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февраля 2023 года № 29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государственных услуг "Аккредитация профессиональной ассоциации в сфере санитарно-эпидемиологического благополучия населения" и "Аккредитация физических и юридических лиц на осуществление деятельности по проведению санитарно-эпидемиологического аудита"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государственных услуг "Аккредитация профессиональной ассоциации в сфере санитарно-эпидемиологического благополучия населения" и "Аккредитация физических и юридических лиц на осуществление деятельности по проведению санитарно-эпидемиологического аудита" (далее – Правила) разработаны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Закон) и определяют порядок оказания государственных услуг "Аккредитация профессиональной ассоциации в сфере санитарно-эпидемиологического благополучия населения и "Аккредитация физических и юридических лиц на осуществление деятельности по проведению санитарно-эпидемиологического аудита.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здравоохранения РК от 19.08.2026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аккредитация физических и юридических лиц на осуществление деятельности по проведению санитарно-эпидемиологического аудита – процедура официального признания аккредитованной профессиональной ассоциацией в сфере санитарно-эпидемиологического благополучия населения компетентности физических и юридических лиц выполнять работы по проведению санитарно-эпидемиологического аудита;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правила ПА – документ, определяющий порядок организации деятельности ПА и ее членов (участников);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стандарт ПА – документ, устанавливающий требования для многократного использования членами (участниками) ПА единых и обязательных принципов, характеристик к их товарам (работам, услугам) и виду деятельности;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профессиональная ассоциация в сфере санитарно-эпидемиологического благополучия населения (далее – ПА) – организация (объединения), функционирующая как специализированная ассоциация, представляющая интересы определенной профессии или смежных специальностей в сфере санитарно-эпидемиологического благополучия населения, принимающая на себя обязательства по управлению профессиональным сообществом и мониторингу за профессиональной деятельностью участников объединения;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аккредитация профессиональной ассоциации в сфере санитарно-эпидемиологического благополучия населения – процедура официального признания государственным органом в сфере санитарно-эпидемиологического благополучия населения компетентности профессиональной ассоциации выполнять работы по аккредитации физических и юридических лиц на осуществление деятельности по проведению санитарно-эпидемиологического аудита.</w:t>
      </w:r>
    </w:p>
    <w:bookmarkEnd w:id="17"/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 "Аккредитации профессиональной ассоциации в сфере санитарно-эпидемиологического благополучия населения"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"Аккредитация профессиональной ассоциации в сфере санитарно-эпидемиологического благополучия населения" (далее – государственная услуга по ассоциации) оказывается Комитетом санитарно-эпидемиологического контроля Министерства здравоохранения Республики Казахстан (далее – услугодатель по ассоциации) через канцелярию услугодателя по ассоциации.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Перечень основных требований к оказанию государственной услуги по ассоциации,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 "Аккредитация профессиональной ассоциации в сфере санитарно-эпидемиологического благополучия населения" (далее – Перечень по ассоциации)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 аккредитуется на осуществление деятельности по аккредитации физических и юридических лиц по проведению санитарно-эпидемиологического аудита.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получения свидетельства об аккредитации ПА, выдаваемого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юридическое лицо (далее – услугополучатель по ассоциации) направляет услугодателю по ассоциации через канцелярию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документы согласно пункту 8 Перечня по ассоциации.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целях проведения аккредитации ПА создается комиссия по аккредитации (далее – Комиссия), состав которой формируется из представителей услугодателя по ассоциации и государственных органов, неправительственных организации, государственных и негосударственных организации в сфере санитарно-эпидемиологического благополучия населения.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комиссии оформляется решением руководителя услугодателя по ассоциации, при его отсутствии - лицом, его замещающим.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Общее количество членов комиссии составляет нечетное число но не менее семи человек.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Председателем комиссии является руководитель услугодателя по ассоциации, при его отсутствии - лицо, его замещающее.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комиссии назначается из числа сотрудников услугодателя по ассоциации и не является членом комиссии осуществляет организацию работы комиссии, подготовку к проведению заседаний комиссии и иные функции в пределах своей компетенции.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аккредитации или отказе в аккредитации комиссия принимает большинством голосов открытым голосованием и принятое решение оформляется протоколом.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несогласии с принятым решением, члены комиссии по аккредитации излагают свое мнение в письменном виде, с приобщением к протоколу заседания.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Сотрудник ответственного структурного подразделения услугодателя по ассоциации в течении 2 (двух) рабочих дней с момента регистрации документов и сведений, указанных в пункте 8 Перечня по ассоциации, проверяет полноту представленных документов и сведений.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случаях обнаружения ошибок или неточностей в заявлении и (или) документах, представленных услугополучателем по ассоциации, их несоответствия требованиям по форме и содержанию, представления услугополучателем неполного пакета документов,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по ассоциации, услугодатель по ассоциации принимает заявления посредством цифрового листа ожидания.</w:t>
      </w:r>
    </w:p>
    <w:bookmarkEnd w:id="31"/>
    <w:bookmarkStart w:name="z20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основанию, предусмотренному частью первой настоящего пункта, представленные услугополучателем документы (в том числе оригиналы) подлежат возврату услугополучателю без их принятия на хранение услугодателем по ассоциации.</w:t>
      </w:r>
    </w:p>
    <w:bookmarkEnd w:id="32"/>
    <w:bookmarkStart w:name="z20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услугополучателю по ассоциации устанавливается срок – 2 рабочих дня для устранения выявленных недостатков, указанный срок не включается в общий срок оказания государственной услуги, установленный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по ассоциации.</w:t>
      </w:r>
    </w:p>
    <w:bookmarkEnd w:id="33"/>
    <w:bookmarkStart w:name="z20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34"/>
    <w:bookmarkStart w:name="z20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35"/>
    <w:bookmarkStart w:name="z20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в установленный срок услугодатель по ассоциации отказывает в приеме заявления и документов.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Министра здравоохранения РК от 19.08.2026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предоставлении услугополучателем по ассоциации полного пакета документов, сотрудник ответственного структурного подразделения услугодателя по ассоциации в течении 1 (одного) рабочего дня с момента проведения процедуры, предусмотренной пунктом 6 настоящих Правил формирует документы и сведения, представленные согласно пункту 8 Перечня по ассоциации, направляет их на рассмотрение Комиссии.</w:t>
      </w:r>
    </w:p>
    <w:bookmarkEnd w:id="37"/>
    <w:bookmarkStart w:name="z3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документов осуществляется на заседании Комиссии в течении 10 (десяти) рабочих дней, по результатам принимает одно из следующих решений:</w:t>
      </w:r>
    </w:p>
    <w:bookmarkEnd w:id="38"/>
    <w:bookmarkStart w:name="z4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аккредитовать ассоциацию (союз, объединение);</w:t>
      </w:r>
    </w:p>
    <w:bookmarkEnd w:id="39"/>
    <w:bookmarkStart w:name="z4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отказать в аккредитации.</w:t>
      </w:r>
    </w:p>
    <w:bookmarkEnd w:id="40"/>
    <w:bookmarkStart w:name="z4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Комиссия проводит оценку на соответствие условиям аккредитации ПА по сведениям установленным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1"/>
    <w:bookmarkStart w:name="z4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решении Комиссии направляется секретарем Комиссии услугополучателю по ассоциации в течении 2 (двух) рабочих дней со дня принятия решении Комиссии.</w:t>
      </w:r>
    </w:p>
    <w:bookmarkEnd w:id="42"/>
    <w:bookmarkStart w:name="z4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При положительном решении Комиссии услугодатель по ассоциации в течении 1 (одного) рабочего дня оформляет и выдает свидетельство об аккредитации ПА,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3"/>
    <w:bookmarkStart w:name="z4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Основаниями для мотивированного отказа в выдаче свидетельства об аккредитации ПА являются:</w:t>
      </w:r>
    </w:p>
    <w:bookmarkEnd w:id="44"/>
    <w:bookmarkStart w:name="z4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установление недостоверности представленных документов и (или) данных (сведений), содержащихся в них;</w:t>
      </w:r>
    </w:p>
    <w:bookmarkEnd w:id="45"/>
    <w:bookmarkStart w:name="z4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отношении услугополучателя по ассоциации имеется вступившее в законную силу решения суда, на основании которого услугополучатель по ассоциации лишен специального права, связанного с получением государственной услуги;</w:t>
      </w:r>
    </w:p>
    <w:bookmarkEnd w:id="46"/>
    <w:bookmarkStart w:name="z4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несоответствие услугополучателя по ассоциации и (или) представленных материалов, данных и сведений, необходимых для оказания государственной услуги, требованиям, установленным настоящими Правилами;</w:t>
      </w:r>
    </w:p>
    <w:bookmarkEnd w:id="47"/>
    <w:bookmarkStart w:name="z4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вступления в отношении услугополучателя по ассоциации в законную силу решения суда о запрещении деятельности или отдельных видов деятельности.</w:t>
      </w:r>
    </w:p>
    <w:bookmarkEnd w:id="48"/>
    <w:bookmarkStart w:name="z5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отказе в оказании государственной услуги услугодатель по ассоциации направляет услугополучателю по ассоциации ответ с указанием причин отказа.</w:t>
      </w:r>
    </w:p>
    <w:bookmarkEnd w:id="49"/>
    <w:bookmarkStart w:name="z20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Министра здравоохранения РК от 19.08.2026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Свидетельство об аккредитации ПА выдается сроком на пять лет.</w:t>
      </w:r>
    </w:p>
    <w:bookmarkEnd w:id="51"/>
    <w:bookmarkStart w:name="z5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Переоформление свидетельство об аккредитации ПА осуществляется, в следующих случаях:</w:t>
      </w:r>
    </w:p>
    <w:bookmarkEnd w:id="52"/>
    <w:bookmarkStart w:name="z5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в свидетельстве ошибок (опечаток);</w:t>
      </w:r>
    </w:p>
    <w:bookmarkEnd w:id="53"/>
    <w:bookmarkStart w:name="z5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реорганизации услугополучателя по ассоциации;</w:t>
      </w:r>
    </w:p>
    <w:bookmarkEnd w:id="54"/>
    <w:bookmarkStart w:name="z5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изменения адреса места нахождения услугополучателя по ассоциации;</w:t>
      </w:r>
    </w:p>
    <w:bookmarkEnd w:id="55"/>
    <w:bookmarkStart w:name="z5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изменения наименования услугополучателя по ассоциации;</w:t>
      </w:r>
    </w:p>
    <w:bookmarkEnd w:id="56"/>
    <w:bookmarkStart w:name="z5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изменения организационно-правовой формы услугополучателя по ассоциации;</w:t>
      </w:r>
    </w:p>
    <w:bookmarkEnd w:id="57"/>
    <w:bookmarkStart w:name="z6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наличия требования о переоформлении в законах Республики Казахстан.</w:t>
      </w:r>
    </w:p>
    <w:bookmarkEnd w:id="58"/>
    <w:bookmarkStart w:name="z6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При переоформлении свидетельство об аккредитации ПА в случаях, предусмотренных пунктом 13 настоящих Правил, услугополучатель по ассоциации представляет услугодателю по ассоциации через канцелярию заявление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подтверждающими документами о соответствующих изменениях в течении 5 (пяти) рабочих дней с момента возникновения изменений, послуживших основанием для переоформления свидетельства и ранее выданное свидетельство об аккредитации ПА (оригинал).</w:t>
      </w:r>
    </w:p>
    <w:bookmarkEnd w:id="59"/>
    <w:bookmarkStart w:name="z6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Сотрудник ответственного структурного подразделения услугодателя по ассоциации осуществляет процедуры, предусмотренные пунктами 6-7 настоящих правил.</w:t>
      </w:r>
    </w:p>
    <w:bookmarkEnd w:id="60"/>
    <w:bookmarkStart w:name="z6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положительном решении услугодатель по ассоциации в течении 3 (трех) рабочих дней переоформляет свидетельство об аккредитации ПА с обязательным указанием сведений о ранее выданном свидетельстве об аккредитации ПА.</w:t>
      </w:r>
    </w:p>
    <w:bookmarkEnd w:id="61"/>
    <w:bookmarkStart w:name="z6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Услугодатель по ассоциации отказывает в переоформлении свидетельства об аккредитации ПА, инициированном по основаниям, предусмотренным пунктом 13 настоящих Правил, при непредставлении или ненадлежащем оформлении подтверждающих документов.</w:t>
      </w:r>
    </w:p>
    <w:bookmarkEnd w:id="62"/>
    <w:bookmarkStart w:name="z6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Свидетельство об аккредитации ПА прекращает свое действие в случаях:</w:t>
      </w:r>
    </w:p>
    <w:bookmarkEnd w:id="63"/>
    <w:bookmarkStart w:name="z6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истечения срока его действия;</w:t>
      </w:r>
    </w:p>
    <w:bookmarkEnd w:id="64"/>
    <w:bookmarkStart w:name="z6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реорганизации или ликвидации ПА;</w:t>
      </w:r>
    </w:p>
    <w:bookmarkEnd w:id="65"/>
    <w:bookmarkStart w:name="z6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представления ПА заявления о добровольном прекращении действия свидетельства;</w:t>
      </w:r>
    </w:p>
    <w:bookmarkEnd w:id="66"/>
    <w:bookmarkStart w:name="z6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вступления в отношении услугополучателя по ассоциации в законную силу решения суда о запрещении деятельности или отдельных видов деятельности.</w:t>
      </w:r>
    </w:p>
    <w:bookmarkEnd w:id="67"/>
    <w:bookmarkStart w:name="z7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Жалоба на решения, действия (бездействие) услугодателя по ассоциации и (или) их работников по вопросам оказания государственных услуг подается на имя руководителя услугодателя по ассоциации.</w:t>
      </w:r>
    </w:p>
    <w:bookmarkEnd w:id="68"/>
    <w:bookmarkStart w:name="z7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 по ассоциации, поступившая в адрес непосредственно оказывающего государственную услугу услугодателя по ассоциации,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подлежит рассмотрению в течение 5 (пяти) рабочих дней со дня ее регистрации.</w:t>
      </w:r>
    </w:p>
    <w:bookmarkEnd w:id="69"/>
    <w:bookmarkStart w:name="z7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 по ассоциации,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70"/>
    <w:bookmarkStart w:name="z7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через портал информацию о порядке обжалования получают по телефону единого контакт-центра по вопросам оказания государственных услуг.</w:t>
      </w:r>
    </w:p>
    <w:bookmarkEnd w:id="71"/>
    <w:bookmarkStart w:name="z7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жалобы в досудебном порядке по вопросам оказания государственных услуг производится вышестоящим административным органом,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72"/>
    <w:bookmarkStart w:name="z7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по ассоциации, чье решение, действие (бездействие) обжалуется.</w:t>
      </w:r>
    </w:p>
    <w:bookmarkEnd w:id="73"/>
    <w:bookmarkStart w:name="z7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по ассоциации, чье решение, действие (бездействие) обжалуется, не позднее 3 (трех) рабочих дней со дня поступления жалобы направляет ее и административное дело в орган, рассматривающий жалобу.</w:t>
      </w:r>
    </w:p>
    <w:bookmarkEnd w:id="74"/>
    <w:bookmarkStart w:name="z7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 по ассоциации, чье решение, действие (бездействие) обжалуется, вправе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75"/>
    <w:bookmarkStart w:name="z7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то обращение в суд допускается после обжалования в досудебном порядке.</w:t>
      </w:r>
    </w:p>
    <w:bookmarkEnd w:id="76"/>
    <w:bookmarkStart w:name="z79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государственной услуги "Аккредитация физических и юридических лиц на осуществление деятельности по проведению санитарно-эпидемиологического аудита</w:t>
      </w:r>
    </w:p>
    <w:bookmarkEnd w:id="77"/>
    <w:bookmarkStart w:name="z8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Государственная услуга "Аккредитация физических и юридических лиц на осуществление деятельности по проведению санитарно-эпидемиологического аудита" (далее – государственная услуга по аудиту) оказывается ПА, ведомством в сфере санитарно-эпидемиологического благополучия населения (далее – услугодатель по аудиту) через канцелярию услугодателя по аудиту.</w:t>
      </w:r>
    </w:p>
    <w:bookmarkEnd w:id="78"/>
    <w:bookmarkStart w:name="z8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Перечень основных требований к оказанию государственной услуги по аудиту,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по аудиту приведен в перечне основных требований к оказанию государственной услуги "Аккредитация физических и юридических лиц на осуществление деятельности по проведению санитарно-эпидемиологического аудита" (далее – Перечень по аудиту)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79"/>
    <w:bookmarkStart w:name="z8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получения свидетельства об аккредитации на осуществление деятельности по проведению санитарно-эпидемиологического аудита (далее – свидетельство по аудиту), выдаваемое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физическое или юридическое лицо (далее – услугополучатель по аудиту) направляет услугодателю по аудиту через канцелярию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документы согласно пункту 8 Перечня по аудиту.</w:t>
      </w:r>
    </w:p>
    <w:bookmarkEnd w:id="80"/>
    <w:bookmarkStart w:name="z8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целях проведения аккредитации физических и юридических лиц на осуществление деятельности по проведению санитарно-эпидемиологического аудита создается комиссия ПА по аккредитации (далее – Комиссия), состав которой формируется из числа представителей услугодателя по аудиту и государственных органов, неправительственных организаций, государственных и негосударственных организации в сфере санитарно-эпидемиологического благополучия населения.</w:t>
      </w:r>
    </w:p>
    <w:bookmarkEnd w:id="81"/>
    <w:bookmarkStart w:name="z8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комиссии оформляется решением руководителя ПА, при его отсутствии - лицом, его замещающим.</w:t>
      </w:r>
    </w:p>
    <w:bookmarkEnd w:id="82"/>
    <w:bookmarkStart w:name="z8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Общее количество членов комиссии составляет нечетное число, но не менее пяти человек.</w:t>
      </w:r>
    </w:p>
    <w:bookmarkEnd w:id="83"/>
    <w:bookmarkStart w:name="z8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Председателем комиссии является руководитель ПА, при его отсутствии - лицо, его замещающее.</w:t>
      </w:r>
    </w:p>
    <w:bookmarkEnd w:id="84"/>
    <w:bookmarkStart w:name="z8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комиссии назначается из числа сотрудников ПА и не является членом комиссии осуществляет организацию работы комиссии, подготовку проведения заседаний комиссии и иные функции в пределах своей компетенции.</w:t>
      </w:r>
    </w:p>
    <w:bookmarkEnd w:id="85"/>
    <w:bookmarkStart w:name="z8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аккредитации или отказе в аккредитации комиссия ПА принимает большинством голосов открытым голосованием и принятое решение оформляется протоколом.</w:t>
      </w:r>
    </w:p>
    <w:bookmarkEnd w:id="86"/>
    <w:bookmarkStart w:name="z8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несогласии с принятым решением, члены комиссии по аккредитации излагают свое мнение в письменном виде, с приобщением к протоколу заседания.</w:t>
      </w:r>
    </w:p>
    <w:bookmarkEnd w:id="87"/>
    <w:bookmarkStart w:name="z9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Сотрудник ответственного структурного подразделения услугодателя по аудиту в течении 2 (двух) рабочих дней с момента регистрации документов и сведений, указанных в пункте 8 Перечня по аудиту, проверяет полноту представленных документов и сведений.</w:t>
      </w:r>
    </w:p>
    <w:bookmarkEnd w:id="88"/>
    <w:bookmarkStart w:name="z9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В случаях обнаружения ошибок или неточностей в заявлении и (или) документах, представленных услугополучателем по аудиту, их несоответствия требованиям по форме и содержанию, представления услугополучателем неполного пакета документов,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по аудиту, услугодатель по аудиту принимает заявления посредством цифрового листа ожидания.</w:t>
      </w:r>
    </w:p>
    <w:bookmarkEnd w:id="89"/>
    <w:bookmarkStart w:name="z20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основанию, предусмотренному частью первой настоящего пункта, представленные услугополучателем документы (в том числе оригиналы) подлежат возврату услугополучателю без их принятия на хранение услугодателем по аудиту.</w:t>
      </w:r>
    </w:p>
    <w:bookmarkEnd w:id="90"/>
    <w:bookmarkStart w:name="z21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услугополучателю по аудиту устанавливается срок – 2 рабочих дня для устранения выявленных недостатков, указанный срок не включается в общий срок оказания государственной услуги, установленный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по аудиту.</w:t>
      </w:r>
    </w:p>
    <w:bookmarkEnd w:id="91"/>
    <w:bookmarkStart w:name="z21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92"/>
    <w:bookmarkStart w:name="z21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93"/>
    <w:bookmarkStart w:name="z21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в установленный срок услугодатель по аудиту отказывает в приеме заявления и документов.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– в редакции приказа Министра здравоохранения РК от 19.08.2026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предоставлении услугополучателем по аудиту полного пакета документов, сотрудник ответственного структурного подразделения услугодателя по аудиту в течении 1 (одного) рабочего дня с момента проведения процедуры, предусмотренной пунктом 22 настоящих Правил формирует документы и сведения, представленные согласно пункту 8 Перечня по аудиту, направляет их на рассмотрение Комиссии.</w:t>
      </w:r>
    </w:p>
    <w:bookmarkEnd w:id="95"/>
    <w:bookmarkStart w:name="z9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документов осуществляется на заседании Комиссии в течении 10 (десяти) рабочих дней, по результатам которого принимает одно из следующих решений:</w:t>
      </w:r>
    </w:p>
    <w:bookmarkEnd w:id="96"/>
    <w:bookmarkStart w:name="z9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аккредитовать физическое и (или) юридическое лицо;</w:t>
      </w:r>
    </w:p>
    <w:bookmarkEnd w:id="97"/>
    <w:bookmarkStart w:name="z9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отказать в аккредитации.</w:t>
      </w:r>
    </w:p>
    <w:bookmarkEnd w:id="98"/>
    <w:bookmarkStart w:name="z9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Комиссия проводит оценку на соответствие условиям аккредитации санитарно-эпидемиологических аудиторов требованиям, установленным в </w:t>
      </w:r>
      <w:r>
        <w:rPr>
          <w:rFonts w:ascii="Times New Roman"/>
          <w:b w:val="false"/>
          <w:i w:val="false"/>
          <w:color w:val="000000"/>
          <w:sz w:val="28"/>
        </w:rPr>
        <w:t>приложении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99"/>
    <w:bookmarkStart w:name="z9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решений Комиссии направляется секретарем Комиссии услугополучателю по аудиту в течении 2 (двух) рабочих дней со дня принятия решении Комиссии.</w:t>
      </w:r>
    </w:p>
    <w:bookmarkEnd w:id="100"/>
    <w:bookmarkStart w:name="z9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При положительном решении Комиссии услугодатель по аудиту в течении 1 (одного) рабочего дня оформляет и выдает свидетельство по аудиту,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01"/>
    <w:bookmarkStart w:name="z9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Основаниями для мотивированного отказа в выдаче свидетельство по аудиту являются:</w:t>
      </w:r>
    </w:p>
    <w:bookmarkEnd w:id="102"/>
    <w:bookmarkStart w:name="z10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установление недостоверности представленных документов и (или) данных (сведений), содержащихся в них;</w:t>
      </w:r>
    </w:p>
    <w:bookmarkEnd w:id="103"/>
    <w:bookmarkStart w:name="z10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отношении услугополучателя по аудиту имеется вступившее в законную силу решения суда, на основании которого услугополучатель по аудиту лишен специального права, связанного с получением государственной услуги;</w:t>
      </w:r>
    </w:p>
    <w:bookmarkEnd w:id="104"/>
    <w:bookmarkStart w:name="z10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несоответствие услугополучателя по аудиту и (или) представленных материалов, данных и сведений, необходимых для оказания государственной услуги, требованиям, установленным настоящими правилами;</w:t>
      </w:r>
    </w:p>
    <w:bookmarkEnd w:id="105"/>
    <w:bookmarkStart w:name="z10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вступления в отношении услугополучателя по аудиту в законную силу решения суда о запрещении деятельности или отдельных видов деятельности.</w:t>
      </w:r>
    </w:p>
    <w:bookmarkEnd w:id="106"/>
    <w:bookmarkStart w:name="z10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отказе в оказании государственной услуги услугодатель по аудиту направляет услугополучателю по аудиту ответ с указанием причин отказа.</w:t>
      </w:r>
    </w:p>
    <w:bookmarkEnd w:id="107"/>
    <w:bookmarkStart w:name="z2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– в редакции приказа Министра здравоохранения РК от 19.08.2026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Свидетельство по аудиту выдается сроком на пять лет.</w:t>
      </w:r>
    </w:p>
    <w:bookmarkEnd w:id="109"/>
    <w:bookmarkStart w:name="z10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Переоформление свидетельство по аудиту осуществляется, в следующих случаях:</w:t>
      </w:r>
    </w:p>
    <w:bookmarkEnd w:id="110"/>
    <w:bookmarkStart w:name="z10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в свидетельстве ошибок (опечаток);</w:t>
      </w:r>
    </w:p>
    <w:bookmarkEnd w:id="111"/>
    <w:bookmarkStart w:name="z11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изменения фамилии, имени, отчества (при его наличии) физического лица;</w:t>
      </w:r>
    </w:p>
    <w:bookmarkEnd w:id="112"/>
    <w:bookmarkStart w:name="z11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реорганизации услугополучателя по аудиту;</w:t>
      </w:r>
    </w:p>
    <w:bookmarkEnd w:id="113"/>
    <w:bookmarkStart w:name="z11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изменения адреса места нахождения услугополучателя по аудиту;</w:t>
      </w:r>
    </w:p>
    <w:bookmarkEnd w:id="114"/>
    <w:bookmarkStart w:name="z11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перерегистрации индивидуального предпринимателя-услугополучателя по аудиту, изменении его наименования;</w:t>
      </w:r>
    </w:p>
    <w:bookmarkEnd w:id="115"/>
    <w:bookmarkStart w:name="z11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изменения организационно-правовой формы услугополучателя по аудиту;</w:t>
      </w:r>
    </w:p>
    <w:bookmarkEnd w:id="116"/>
    <w:bookmarkStart w:name="z11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наличия требования о переоформлении в законах Республики Казахстан.</w:t>
      </w:r>
    </w:p>
    <w:bookmarkEnd w:id="117"/>
    <w:bookmarkStart w:name="z11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При переоформлении разрешения в случаях, предусмотренных пунктом 29 настоящих Правил, услугополучателя по аудиту представляет услугодателю по аудиту через канцелярию заявление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подтверждающими документами о соответствующих изменениях в течении 5 (пяти) рабочих дней с момента возникновения изменений, послуживших основанием для переоформления разрешения и ранее выданное свидетельство по аудиту (оригинал).</w:t>
      </w:r>
    </w:p>
    <w:bookmarkEnd w:id="118"/>
    <w:bookmarkStart w:name="z11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Сотрудник ответственного структурного подразделения услугодателя по аудиту осуществляет аналогичные процедуры, предусмотренные пунктами 22-23 настоящих Правил.</w:t>
      </w:r>
    </w:p>
    <w:bookmarkEnd w:id="119"/>
    <w:bookmarkStart w:name="z11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положительном решение услугодатель по аудиту в течении 3 (одного) рабочего дня переоформляет свидетельство по аудиту с обязательным указанием сведений о ранее выданном свидетельстве по аудиту.</w:t>
      </w:r>
    </w:p>
    <w:bookmarkEnd w:id="120"/>
    <w:bookmarkStart w:name="z11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Услугодатель по аудиту отказывает в переоформлении свидетельство по аудиту, инициированном по основаниям, предусмотренным пунктом 30 настоящих Правил, при непредставлении или ненадлежащем оформлении подтверждающих документов.</w:t>
      </w:r>
    </w:p>
    <w:bookmarkEnd w:id="121"/>
    <w:bookmarkStart w:name="z12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Свидетельство по аудиту прекращает свое действие в случаях:</w:t>
      </w:r>
    </w:p>
    <w:bookmarkEnd w:id="122"/>
    <w:bookmarkStart w:name="z12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истечения срока его действия;</w:t>
      </w:r>
    </w:p>
    <w:bookmarkEnd w:id="123"/>
    <w:bookmarkStart w:name="z12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реорганизации или ликвидации услугополучателя по аудиту;</w:t>
      </w:r>
    </w:p>
    <w:bookmarkEnd w:id="124"/>
    <w:bookmarkStart w:name="z12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представления услугополучателям по аудиту заявления о добровольном прекращении действия свидетельства;</w:t>
      </w:r>
    </w:p>
    <w:bookmarkEnd w:id="125"/>
    <w:bookmarkStart w:name="z12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вступления в отношении услугополучателя по аудиту в законную силу решения суда о запрещении деятельности или отдельных видов деятельности.</w:t>
      </w:r>
    </w:p>
    <w:bookmarkEnd w:id="126"/>
    <w:bookmarkStart w:name="z12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выявления государственным органом в сфере санитарно-эпидемиологического благополучия населения фактов ненадлежащего осуществления деятельности,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статьей 49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 здоровье народа и системе здравоохранения".</w:t>
      </w:r>
    </w:p>
    <w:bookmarkEnd w:id="127"/>
    <w:bookmarkStart w:name="z12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Жалоба на решения, действия (бездействие) услугодателя по аудиту и (или) их работников по вопросам оказания государственных услуг подается на имя руководителя услугодателя по аудиту.</w:t>
      </w:r>
    </w:p>
    <w:bookmarkEnd w:id="128"/>
    <w:bookmarkStart w:name="z12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 по аудиту, поступившая в адрес непосредственно оказывающего государственную услугу услугодателя по аудиту,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подлежит рассмотрению в течение 5 (пяти) рабочих дней со дня ее регистрации.</w:t>
      </w:r>
    </w:p>
    <w:bookmarkEnd w:id="129"/>
    <w:bookmarkStart w:name="z12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 по аудиту,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130"/>
    <w:bookmarkStart w:name="z12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через портал информацию о порядке обжалования получают по телефону единого контакт-центра по вопросам оказания государственных услуг.</w:t>
      </w:r>
    </w:p>
    <w:bookmarkEnd w:id="131"/>
    <w:bookmarkStart w:name="z13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жалобы в досудебном порядке по вопросам оказания государственных услуг производится вышестоящим административным органом,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132"/>
    <w:bookmarkStart w:name="z13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по аудиту, чье решение, действие (бездействие) обжалуется.</w:t>
      </w:r>
    </w:p>
    <w:bookmarkEnd w:id="133"/>
    <w:bookmarkStart w:name="z13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по аудиту, чье решение, действие (бездействие) обжалуется, не позднее 3 (трех) рабочих дней со дня поступления жалобы направляет ее и административное дело в орган, рассматривающий жалобу.</w:t>
      </w:r>
    </w:p>
    <w:bookmarkEnd w:id="134"/>
    <w:bookmarkStart w:name="z13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 по аудиту, чье решение, действие (бездействие) обжалуется, вправе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135"/>
    <w:bookmarkStart w:name="z13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то обращение в суд допускается после обжалования в досудебном порядке.</w:t>
      </w:r>
    </w:p>
    <w:bookmarkEnd w:id="1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здравоохранения РК от 19.08.2026 </w:t>
      </w:r>
      <w:r>
        <w:rPr>
          <w:rFonts w:ascii="Times New Roman"/>
          <w:b w:val="false"/>
          <w:i w:val="false"/>
          <w:color w:val="ff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"Аккредитация профессиональной ассоциации в сфере санитарно-эпидемиологического благополучия населения"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санитарно-эпидемиологического контроля Министерства здравоохранения Республики Казахстан (далее -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канцелярию услугодателя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(двадцать)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бумажная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 об аккредитации профессиональной ассоциации в сфере санитарно-эпидемиологического благополучия населения, либо мотивированный ответ об отказе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юридическим лицам (далее – услугополучатель) на бесплатной основе.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График работы услугодателя: с понедельника по пятницу включительно, с 9.00 до 18.30 часов, с перерывом на обед с 13.00 до 14.30 часов, кроме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законодательству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в порядке очереди, без предварительной записи и ускоренного обслуживания.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заявление, в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настоящих Правил;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форма сведений ПА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копию устава, стандартов ПА и правил ПА профессиональной ассоциации;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список действующих членов профессиональной ассоциации не менее (пяти) субъектов осуществляющих деятельность по проведению санитарно-эпидемиологического аудита;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список членов комиссии задействованных в аккредитации физических и юридических лиц, осуществляющих проведение санитарно-эпидемиологического аудита и копии документов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35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Трудового кодекса Республики Казахстан, подтверждающий опыт работы не менее трех лет по деятельности санитарно-эпидемиологического аудита;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копии документов, подтверждающих наличие высшей квалификационной категории в сфере санитарно-эпидемиологического благополучия населения у членов комиссии;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копии документов членов комиссии, подтверждающих обучение по повышению квалификации за последние 3 (три) года;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план работы на период действия свидетельства об аккредитации (прохождение обучения по вопросам аккредитации, участия в конференциях, в том числе разъяснительная работа по вопросам аккредитации физических и юридических лиц).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представленных документов и (или) данных (сведений), содержащихся в них;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 отношении услугополучателя по ассоциации имеется вступившее в законную силу решения суда, на основании которого услугополучатель по ассоциации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несоответствие услугополучателя по ассоциации и (или) представленных материалов, данных и сведений, необходимых для оказания государственной услуги, требованиям, установленным настоящими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вступления в отношении услугополучателя по ассоциации в законную силу решения суда о запрещении деятельности или отдельных видов деятельности.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Адреса места оказания государственной услуги размещены на интернет-ресурсе gov.egov.kz.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Предусмотрены условия для обслуживания услугополучателей с ограниченными физическими возможностями, входы в здания оборудованы пандусами, имеются кнопки вызова.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Контактные телефоны справочных служб по вопросам оказания государственной услуги указаны на интернет-ресурсе: gov.egov.kz.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1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Герб</w:t>
      </w:r>
    </w:p>
    <w:bookmarkEnd w:id="141"/>
    <w:bookmarkStart w:name="z152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 ОБ АККРЕДИТАЦИИ</w:t>
      </w:r>
      <w:r>
        <w:br/>
      </w:r>
      <w:r>
        <w:rPr>
          <w:rFonts w:ascii="Times New Roman"/>
          <w:b/>
          <w:i w:val="false"/>
          <w:color w:val="000000"/>
        </w:rPr>
        <w:t>профессиональной ассоциации в сфере санитарно-эпидемиологического благополучия населения</w:t>
      </w:r>
    </w:p>
    <w:bookmarkEnd w:id="142"/>
    <w:p>
      <w:pPr>
        <w:spacing w:after="0"/>
        <w:ind w:left="0"/>
        <w:jc w:val="both"/>
      </w:pPr>
      <w:bookmarkStart w:name="z153" w:id="143"/>
      <w:r>
        <w:rPr>
          <w:rFonts w:ascii="Times New Roman"/>
          <w:b w:val="false"/>
          <w:i w:val="false"/>
          <w:color w:val="000000"/>
          <w:sz w:val="28"/>
        </w:rPr>
        <w:t>
      Выдано ___________________________________________________________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основании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здоровье народа и системе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здравоохранения" аккредитована на осуществление деятельности по аккредитации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физических и юридических лиц по проведению санитарно-эпидемиологического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аудита, с выдачей свидетельства об аккредитации сроком на 5 (пять) лет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 "____"______________20____г.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ведомства государственного органа в сфере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санитарно-эпидемиологического благополучия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 свидетельства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"____"______________20______г.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Регистрационный №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город 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6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сведений ПА, претендующей на проведение аккредитации физических</w:t>
      </w:r>
      <w:r>
        <w:br/>
      </w:r>
      <w:r>
        <w:rPr>
          <w:rFonts w:ascii="Times New Roman"/>
          <w:b/>
          <w:i w:val="false"/>
          <w:color w:val="000000"/>
        </w:rPr>
        <w:t>и юридических лиц по проведению санитарно-эпидемиологического аудита</w:t>
      </w:r>
    </w:p>
    <w:bookmarkEnd w:id="144"/>
    <w:bookmarkStart w:name="z157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Юридический адрес ___________________________________________________</w:t>
      </w:r>
    </w:p>
    <w:bookmarkEnd w:id="145"/>
    <w:p>
      <w:pPr>
        <w:spacing w:after="0"/>
        <w:ind w:left="0"/>
        <w:jc w:val="both"/>
      </w:pPr>
      <w:bookmarkStart w:name="z158" w:id="146"/>
      <w:r>
        <w:rPr>
          <w:rFonts w:ascii="Times New Roman"/>
          <w:b w:val="false"/>
          <w:i w:val="false"/>
          <w:color w:val="000000"/>
          <w:sz w:val="28"/>
        </w:rPr>
        <w:t>
      2. Номер и дата документа о государственной регистрации ПА юридического лица</w:t>
      </w:r>
    </w:p>
    <w:bookmarkEnd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bookmarkStart w:name="z159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Сведения о наличии веб-сайта (наименование)</w:t>
      </w:r>
    </w:p>
    <w:bookmarkEnd w:id="147"/>
    <w:bookmarkStart w:name="z160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Список учредителей и (или) членов ПА</w:t>
      </w:r>
    </w:p>
    <w:bookmarkEnd w:id="1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субъектов членов 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государственной регистрации в качестве индивидуального предпринимателя, юридического лица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деятельности по проведению санитарно-эпидемиологического аудита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деятельности по проведению санитарно-эпидемиологического аудита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1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Список экспертов, задействованных в Комиссии и по аккредитации</w:t>
      </w:r>
    </w:p>
    <w:bookmarkEnd w:id="1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 (при его наличии)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Специализация по диплому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по специальности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работы в качестве санитарно-эпидемиологического аудитора, организация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сертификате специалиста в области здравоохранения (номер, дата выдачи подтверждающего документа)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по повышению квалификации за последние 3 (три)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(дата, количество часов)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приказа Министра здравоохранения РК от 19.08.2026 </w:t>
      </w:r>
      <w:r>
        <w:rPr>
          <w:rFonts w:ascii="Times New Roman"/>
          <w:b w:val="false"/>
          <w:i w:val="false"/>
          <w:color w:val="ff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6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для переоформления свидетельства об аккредитации профессиональной ассоциации в сфере санитарно-эпидемиологического благополучия населения</w:t>
      </w:r>
    </w:p>
    <w:bookmarkEnd w:id="150"/>
    <w:p>
      <w:pPr>
        <w:spacing w:after="0"/>
        <w:ind w:left="0"/>
        <w:jc w:val="both"/>
      </w:pPr>
      <w:bookmarkStart w:name="z217" w:id="151"/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_________________________________________________________________</w:t>
      </w:r>
    </w:p>
    <w:bookmarkEnd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 (полное наименование государственного органа) от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наименование, местонахождение, бизнес-идентификационный  номер юридического лица)</w:t>
      </w:r>
    </w:p>
    <w:bookmarkStart w:name="z21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переоформить свидетельство об аккредитации №__________от</w:t>
      </w:r>
    </w:p>
    <w:bookmarkEnd w:id="152"/>
    <w:bookmarkStart w:name="z21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"____"_______________20__года, выданную (ое) на осуществление</w:t>
      </w:r>
    </w:p>
    <w:bookmarkEnd w:id="153"/>
    <w:bookmarkStart w:name="z22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154"/>
    <w:bookmarkStart w:name="z22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(полное наименование вида деятельности и (или) подвида (ов) деятельности)</w:t>
      </w:r>
    </w:p>
    <w:bookmarkEnd w:id="155"/>
    <w:bookmarkStart w:name="z22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следующему (им) основанию (ям) (укажите в соответствующей ячейке Х):</w:t>
      </w:r>
    </w:p>
    <w:bookmarkEnd w:id="156"/>
    <w:bookmarkStart w:name="z22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в свидетельстве ошибок (опечаток)________________________;</w:t>
      </w:r>
    </w:p>
    <w:bookmarkEnd w:id="157"/>
    <w:bookmarkStart w:name="z22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реорганизации услугополучателя по ассоциации ______________________;</w:t>
      </w:r>
    </w:p>
    <w:bookmarkEnd w:id="158"/>
    <w:bookmarkStart w:name="z22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изменения адреса места нахождения услугополучателя по ассоциации</w:t>
      </w:r>
    </w:p>
    <w:bookmarkEnd w:id="159"/>
    <w:bookmarkStart w:name="z22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__________________________________________________________________;</w:t>
      </w:r>
    </w:p>
    <w:bookmarkEnd w:id="160"/>
    <w:bookmarkStart w:name="z22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изменения наименования услугополучателя по ассоциации</w:t>
      </w:r>
    </w:p>
    <w:bookmarkEnd w:id="161"/>
    <w:bookmarkStart w:name="z22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__________________________________________________________________;</w:t>
      </w:r>
    </w:p>
    <w:bookmarkEnd w:id="162"/>
    <w:bookmarkStart w:name="z22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изменения организационно-правовой формы услугополучателя по</w:t>
      </w:r>
    </w:p>
    <w:bookmarkEnd w:id="163"/>
    <w:bookmarkStart w:name="z23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ассоциации_______________________________________________________;</w:t>
      </w:r>
    </w:p>
    <w:bookmarkEnd w:id="164"/>
    <w:bookmarkStart w:name="z23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наличия требования о переоформлении в законах Республики Казахстан</w:t>
      </w:r>
    </w:p>
    <w:bookmarkEnd w:id="165"/>
    <w:bookmarkStart w:name="z23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__________________________________________________________________;</w:t>
      </w:r>
    </w:p>
    <w:bookmarkEnd w:id="166"/>
    <w:p>
      <w:pPr>
        <w:spacing w:after="0"/>
        <w:ind w:left="0"/>
        <w:jc w:val="both"/>
      </w:pPr>
      <w:bookmarkStart w:name="z233" w:id="167"/>
      <w:r>
        <w:rPr>
          <w:rFonts w:ascii="Times New Roman"/>
          <w:b w:val="false"/>
          <w:i w:val="false"/>
          <w:color w:val="000000"/>
          <w:sz w:val="28"/>
        </w:rPr>
        <w:t>
      Адрес юридического лица _________________________________________________;</w:t>
      </w:r>
    </w:p>
    <w:bookmarkEnd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(почтовый индекс, область, город, район, населенный пункт, наименование улицы, номер дома/здания)</w:t>
      </w:r>
    </w:p>
    <w:bookmarkStart w:name="z23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Электронная почта ______________________________________________________;</w:t>
      </w:r>
    </w:p>
    <w:bookmarkEnd w:id="168"/>
    <w:bookmarkStart w:name="z23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 _____________________________________________________________;</w:t>
      </w:r>
    </w:p>
    <w:bookmarkEnd w:id="169"/>
    <w:bookmarkStart w:name="z23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Прилагается ____________листов.</w:t>
      </w:r>
    </w:p>
    <w:bookmarkEnd w:id="170"/>
    <w:bookmarkStart w:name="z23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подтверждается, что:</w:t>
      </w:r>
    </w:p>
    <w:bookmarkEnd w:id="171"/>
    <w:bookmarkStart w:name="z23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все указанные данные являются официальными контактами и на них может быть направлена любая информация по вопросам выдачи или отказа в выдаче свидетельство об аккредитации ПА;</w:t>
      </w:r>
    </w:p>
    <w:bookmarkEnd w:id="172"/>
    <w:bookmarkStart w:name="z23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заявителю не запрещено судом заниматься данным видом деятельности;</w:t>
      </w:r>
    </w:p>
    <w:bookmarkEnd w:id="173"/>
    <w:bookmarkStart w:name="z24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все прилагаемые документы соответствуют действительности и являются действительными;</w:t>
      </w:r>
    </w:p>
    <w:bookmarkEnd w:id="174"/>
    <w:bookmarkStart w:name="z24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заявитель согласен на использование персональных данных ограниченного доступа, составляющих охраняемую законом тайну, содержащихся в цифровых системах, при выдаче свидетельство об аккредитации ПА.</w:t>
      </w:r>
    </w:p>
    <w:bookmarkEnd w:id="175"/>
    <w:bookmarkStart w:name="z24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_____________________________________________________(подпись) (фамилия, имя, отчество (при его наличии)</w:t>
      </w:r>
    </w:p>
    <w:bookmarkEnd w:id="176"/>
    <w:bookmarkStart w:name="z24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заполнения: "_____" ___________ 20__ года</w:t>
      </w:r>
    </w:p>
    <w:bookmarkEnd w:id="1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санитарно- 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– в редакции приказа Министра здравоохранения РК от 19.08.2026 </w:t>
      </w:r>
      <w:r>
        <w:rPr>
          <w:rFonts w:ascii="Times New Roman"/>
          <w:b w:val="false"/>
          <w:i w:val="false"/>
          <w:color w:val="ff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"Аккредитация физических и юридических лиц на осуществление деятельности по проведению санитарно-эпидемиологического аудита"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санитарно-эпидемиологического контроля Министерства здравоохранения Республики Казахстан (далее -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канцелярию услугодателя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(двадцать)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бумажная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 об аккредитации, либо мотивированный ответ об отказе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юридическим лицам (далее – услугополучатель) на бесплатной основе.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График работы услугодателя: с понедельника по пятницу включительно, с 9.00 до 18.30 часов, с перерывом на обед с 13.00 до 14.30 часов, кроме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законодательству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bookmarkEnd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в порядке очереди, без предварительной записи и ускоренного обслуживания.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заявление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bookmarkEnd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копию документа, подтверждающего сведения о персонале;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копию диплома об образовании физических лиц и (или) сотрудников юридического лица;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список сотрудников, задействованных в деятельности по проведению санитарно-эпидемиологического аудита (в случае отсутствия в ШЭП сведений о профилях работников и учета трудовых договоров);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копии документов подтверждающих повышение квалификации сотрудников, задействованных по проведению санитарно-эпидемиологического аудита по специальности за последние пять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копии документов подтверждающих квалификационную категорию сотрудников задействованных в деятельности по проведению санитарно-эпидемиологического аудита.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представленных документов и (или) данных (сведений), содержащихся в них;</w:t>
            </w:r>
          </w:p>
          <w:bookmarkEnd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 отношении услугополучателя по аудиту имеется вступившее в законную силу решения суда, на основании которого услугополучатель по аудиту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несоответствие услугополучателя по аудиту и (или) представленных материалов, данных и сведений, необходимых для оказания государственной услуги, требованиям, установленным настоящими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вступления в отношении услугополучателя по аудиту в законную силу решения суда о запрещении деятельности или отдельных видов деятельности.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Адреса места оказания государственной услуги размещены на интернет-ресурсе gov.egov.kz.</w:t>
            </w:r>
          </w:p>
          <w:bookmarkEnd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Предусмотрены условия для обслуживания услугополучателей с ограниченными физическими возможностями, входы в здания оборудованы пандусами, имеются кнопки вызова.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Контактные телефоны справочных служб по вопросам оказания государственной услуги указаны на интернет-ресурсе: gov.egov.kz.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2" w:id="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_________________________________________________________________________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аккредитующей организации в сфере</w:t>
      </w:r>
      <w:r>
        <w:br/>
      </w:r>
      <w:r>
        <w:rPr>
          <w:rFonts w:ascii="Times New Roman"/>
          <w:b/>
          <w:i w:val="false"/>
          <w:color w:val="000000"/>
        </w:rPr>
        <w:t>санитарно-эпидемиологического благополучия населения)</w:t>
      </w:r>
    </w:p>
    <w:bookmarkEnd w:id="182"/>
    <w:bookmarkStart w:name="z183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 ОБ АККРЕДИТАЦИИ</w:t>
      </w:r>
      <w:r>
        <w:br/>
      </w:r>
      <w:r>
        <w:rPr>
          <w:rFonts w:ascii="Times New Roman"/>
          <w:b/>
          <w:i w:val="false"/>
          <w:color w:val="000000"/>
        </w:rPr>
        <w:t>на осуществление деятельности по проведению санитарно-эпидемиологического аудита</w:t>
      </w:r>
    </w:p>
    <w:bookmarkEnd w:id="183"/>
    <w:p>
      <w:pPr>
        <w:spacing w:after="0"/>
        <w:ind w:left="0"/>
        <w:jc w:val="both"/>
      </w:pPr>
      <w:bookmarkStart w:name="z184" w:id="184"/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</w:t>
      </w:r>
      <w:r>
        <w:rPr>
          <w:rFonts w:ascii="Times New Roman"/>
          <w:b w:val="false"/>
          <w:i w:val="false"/>
          <w:color w:val="000000"/>
          <w:sz w:val="28"/>
        </w:rPr>
        <w:t>статьи 25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 здоровье народа и системе</w:t>
      </w:r>
    </w:p>
    <w:bookmarkEnd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здравоохранения"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полное наименование физического или юридического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признается аккредитованной по проведению санитарно-эпидемиологического аудита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территории Республики Казахстан сроком на 5 (пять) лет до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"____"______________20____г.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 свидетельства "____" ______ 20___год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Регистрационный №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Город 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</w:tbl>
    <w:bookmarkStart w:name="z186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Квалификационные требования для аккредитации физических и юридических лиц, претендующих на осуществление деятельности по проведению санитарно-эпидемиологического аудита</w:t>
      </w:r>
    </w:p>
    <w:bookmarkEnd w:id="1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штате специалистов с высшим медицинским образованием санитарно-эпидемиологического профиля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 специалистов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специалистов в органах и организациях в сфере санитарно-эпидемиологического благополучия населения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десяти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сертификате специалиста в области здравоохранения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общей гигиене, эпидемиологии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Обучения сотрудников, задействованных в деятельности по проведению санитарно-эпидемиологического аудита за последние 5 лет: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общим вопросам аудиторской деятельности;.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по вопросам общей гигиене;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по вопросам эпидемиологии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60 часов по каждой специальности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</w:tbl>
    <w:bookmarkStart w:name="z191" w:id="1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для переоформления свидетельства об аккредитациина осуществление деятельности по проведению санитарно- эпидемиологического аудита</w:t>
      </w:r>
    </w:p>
    <w:bookmarkEnd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– в редакции приказа Министра здравоохранения РК от 19.08.2026 </w:t>
      </w:r>
      <w:r>
        <w:rPr>
          <w:rFonts w:ascii="Times New Roman"/>
          <w:b w:val="false"/>
          <w:i w:val="false"/>
          <w:color w:val="ff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244" w:id="187"/>
      <w:r>
        <w:rPr>
          <w:rFonts w:ascii="Times New Roman"/>
          <w:b w:val="false"/>
          <w:i w:val="false"/>
          <w:color w:val="000000"/>
          <w:sz w:val="28"/>
        </w:rPr>
        <w:t>
      В________________________________________________________________________</w:t>
      </w:r>
    </w:p>
    <w:bookmarkEnd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(полное наименование организации, аккредитованной ведомством в сфере санитарно-эпидемиологического благополучия населения) от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(полное наименование, местонахождение физического или юридического лица  (бизнес-идентификационный номер юридического лица))</w:t>
      </w:r>
    </w:p>
    <w:bookmarkStart w:name="z24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переоформить свидетельство об аккредитации №__________от "____"_______________20__года, выданную (ое) на осуществление ______________________________________________________ (полное наименование вида деятельности и (или) подвида (ов) деятельности)</w:t>
      </w:r>
    </w:p>
    <w:bookmarkEnd w:id="188"/>
    <w:bookmarkStart w:name="z24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следующему (им) основанию (ям) (укажите в соответствующей ячейке Х):</w:t>
      </w:r>
    </w:p>
    <w:bookmarkEnd w:id="189"/>
    <w:bookmarkStart w:name="z24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в документе ошибок (опечаток) ______________________;</w:t>
      </w:r>
    </w:p>
    <w:bookmarkEnd w:id="190"/>
    <w:bookmarkStart w:name="z24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изменения фамилии, имени, отчества (при его наличии) физического лица</w:t>
      </w:r>
    </w:p>
    <w:bookmarkEnd w:id="191"/>
    <w:bookmarkStart w:name="z24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_____________________________________________________________;</w:t>
      </w:r>
    </w:p>
    <w:bookmarkEnd w:id="192"/>
    <w:bookmarkStart w:name="z250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реорганизации услугополучателя по аудиту______________________;</w:t>
      </w:r>
    </w:p>
    <w:bookmarkEnd w:id="193"/>
    <w:bookmarkStart w:name="z251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изменения адреса места нахождения_____________________________;</w:t>
      </w:r>
    </w:p>
    <w:bookmarkEnd w:id="194"/>
    <w:bookmarkStart w:name="z252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перерегистрации индивидуального предпринимателя-услугополучателя по аудиту,</w:t>
      </w:r>
    </w:p>
    <w:bookmarkEnd w:id="195"/>
    <w:bookmarkStart w:name="z253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изменении его наименования_____________________________________________________;</w:t>
      </w:r>
    </w:p>
    <w:bookmarkEnd w:id="196"/>
    <w:bookmarkStart w:name="z25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изменения организационно-правовой формы услугополучателя по аудиту</w:t>
      </w:r>
    </w:p>
    <w:bookmarkEnd w:id="197"/>
    <w:bookmarkStart w:name="z25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___________________________________________________________;</w:t>
      </w:r>
    </w:p>
    <w:bookmarkEnd w:id="198"/>
    <w:bookmarkStart w:name="z256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наличия требования о переоформлении в законах Республики Казахстан</w:t>
      </w:r>
    </w:p>
    <w:bookmarkEnd w:id="199"/>
    <w:bookmarkStart w:name="z257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________________________________________________________;</w:t>
      </w:r>
    </w:p>
    <w:bookmarkEnd w:id="200"/>
    <w:bookmarkStart w:name="z25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физического или юридического лица________________________ (почтовый индекс, область, город, район, населенный пункт, наименование улицы, номер дома/здания)</w:t>
      </w:r>
    </w:p>
    <w:bookmarkEnd w:id="201"/>
    <w:bookmarkStart w:name="z25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Электронная почта ____________________________________________</w:t>
      </w:r>
    </w:p>
    <w:bookmarkEnd w:id="202"/>
    <w:bookmarkStart w:name="z26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Телефоны_____________________________________________________</w:t>
      </w:r>
    </w:p>
    <w:bookmarkEnd w:id="203"/>
    <w:bookmarkStart w:name="z26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Прилагается ____________листов.</w:t>
      </w:r>
    </w:p>
    <w:bookmarkEnd w:id="204"/>
    <w:bookmarkStart w:name="z26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подтверждается, что:</w:t>
      </w:r>
    </w:p>
    <w:bookmarkEnd w:id="205"/>
    <w:bookmarkStart w:name="z26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все указанные данные являются официальными контактами и на них может быть направлена любая информация по вопросам выдачи или отказа в выдаче свидетельство об аккредитации;</w:t>
      </w:r>
    </w:p>
    <w:bookmarkEnd w:id="206"/>
    <w:bookmarkStart w:name="z26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заявителю не запрещено судом заниматься данным видом деятельности;</w:t>
      </w:r>
    </w:p>
    <w:bookmarkEnd w:id="207"/>
    <w:bookmarkStart w:name="z26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все прилагаемые документы соответствуют действительности и являются действительными;</w:t>
      </w:r>
    </w:p>
    <w:bookmarkEnd w:id="208"/>
    <w:bookmarkStart w:name="z26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заявитель согласен на использование персональных данных ограниченного доступа, составляющих охраняемую законом тайну, содержащихся в цифровых системах, при выдаче свидетельство об аккредитации.</w:t>
      </w:r>
    </w:p>
    <w:bookmarkEnd w:id="209"/>
    <w:bookmarkStart w:name="z26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</w:t>
      </w:r>
    </w:p>
    <w:bookmarkEnd w:id="210"/>
    <w:bookmarkStart w:name="z26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(подпись) (фамилия, имя, отчество (при его наличии)</w:t>
      </w:r>
    </w:p>
    <w:bookmarkEnd w:id="211"/>
    <w:bookmarkStart w:name="z26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заполнения: "_____" ___________________ 20__ года</w:t>
      </w:r>
    </w:p>
    <w:bookmarkEnd w:id="2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– в редакции приказа Министра здравоохранения РК от 19.08.2026 </w:t>
      </w:r>
      <w:r>
        <w:rPr>
          <w:rFonts w:ascii="Times New Roman"/>
          <w:b w:val="false"/>
          <w:i w:val="false"/>
          <w:color w:val="ff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ведомства уполномоченного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 в сфере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</w:p>
        </w:tc>
      </w:tr>
    </w:tbl>
    <w:bookmarkStart w:name="z272" w:id="2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213"/>
    <w:p>
      <w:pPr>
        <w:spacing w:after="0"/>
        <w:ind w:left="0"/>
        <w:jc w:val="both"/>
      </w:pPr>
      <w:bookmarkStart w:name="z273" w:id="214"/>
      <w:r>
        <w:rPr>
          <w:rFonts w:ascii="Times New Roman"/>
          <w:b w:val="false"/>
          <w:i w:val="false"/>
          <w:color w:val="000000"/>
          <w:sz w:val="28"/>
        </w:rPr>
        <w:t>
      Прошу аккредитовать________________________________________________</w:t>
      </w:r>
    </w:p>
    <w:bookmarkEnd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 (полное наименование юридического лица)</w:t>
      </w:r>
    </w:p>
    <w:bookmarkStart w:name="z27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качестве аккредитующего органа в сфере санитарно-эпидемиологического благополучия населения для осуществления аккредитации физических и юридических лиц по проведению санитарно-эпидемиологического аудита</w:t>
      </w:r>
    </w:p>
    <w:bookmarkEnd w:id="215"/>
    <w:bookmarkStart w:name="z27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организации:</w:t>
      </w:r>
    </w:p>
    <w:bookmarkEnd w:id="216"/>
    <w:bookmarkStart w:name="z27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Форма собственности: _______________________________________________;</w:t>
      </w:r>
    </w:p>
    <w:bookmarkEnd w:id="217"/>
    <w:bookmarkStart w:name="z27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Год создания: ______________________________________________________;</w:t>
      </w:r>
    </w:p>
    <w:bookmarkEnd w:id="218"/>
    <w:bookmarkStart w:name="z27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Свидетельство (справка) о государственной регистрации__________________</w:t>
      </w:r>
    </w:p>
    <w:bookmarkEnd w:id="219"/>
    <w:p>
      <w:pPr>
        <w:spacing w:after="0"/>
        <w:ind w:left="0"/>
        <w:jc w:val="both"/>
      </w:pPr>
      <w:bookmarkStart w:name="z279" w:id="220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_____________________________________________________________________;</w:t>
      </w:r>
    </w:p>
    <w:bookmarkEnd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(№, кем и когда выдано)</w:t>
      </w:r>
    </w:p>
    <w:p>
      <w:pPr>
        <w:spacing w:after="0"/>
        <w:ind w:left="0"/>
        <w:jc w:val="both"/>
      </w:pPr>
      <w:bookmarkStart w:name="z280" w:id="221"/>
      <w:r>
        <w:rPr>
          <w:rFonts w:ascii="Times New Roman"/>
          <w:b w:val="false"/>
          <w:i w:val="false"/>
          <w:color w:val="000000"/>
          <w:sz w:val="28"/>
        </w:rPr>
        <w:t>
      4. Адрес: _____________________________________________________________;</w:t>
      </w:r>
    </w:p>
    <w:bookmarkEnd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(индекс, город, район, область, улица, № дома, телефон, факс)</w:t>
      </w:r>
    </w:p>
    <w:bookmarkStart w:name="z28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Опись прилагаемых документов: ________________________________________</w:t>
      </w:r>
    </w:p>
    <w:bookmarkEnd w:id="222"/>
    <w:p>
      <w:pPr>
        <w:spacing w:after="0"/>
        <w:ind w:left="0"/>
        <w:jc w:val="both"/>
      </w:pPr>
      <w:bookmarkStart w:name="z282" w:id="223"/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организации: ________________________________________________</w:t>
      </w:r>
    </w:p>
    <w:bookmarkEnd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 и подпись)</w:t>
      </w:r>
    </w:p>
    <w:p>
      <w:pPr>
        <w:spacing w:after="0"/>
        <w:ind w:left="0"/>
        <w:jc w:val="both"/>
      </w:pPr>
      <w:bookmarkStart w:name="z283" w:id="224"/>
      <w:r>
        <w:rPr>
          <w:rFonts w:ascii="Times New Roman"/>
          <w:b w:val="false"/>
          <w:i w:val="false"/>
          <w:color w:val="000000"/>
          <w:sz w:val="28"/>
        </w:rPr>
        <w:t>
      Контактные данные: ____________________________________________________</w:t>
      </w:r>
    </w:p>
    <w:bookmarkEnd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(электронный адрес, рабочие и сотовые телефоны)</w:t>
      </w:r>
    </w:p>
    <w:bookmarkStart w:name="z284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подтверждается, что:</w:t>
      </w:r>
    </w:p>
    <w:bookmarkEnd w:id="225"/>
    <w:bookmarkStart w:name="z285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все указанные данные являются официальными контактами и на них может быть направлена любая информация по вопросам выдачи или отказа в выдаче свидетельство об аккредитации ПА;</w:t>
      </w:r>
    </w:p>
    <w:bookmarkEnd w:id="226"/>
    <w:bookmarkStart w:name="z286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заявителю не запрещено судом заниматься данным видом деятельности;</w:t>
      </w:r>
    </w:p>
    <w:bookmarkEnd w:id="227"/>
    <w:bookmarkStart w:name="z287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все прилагаемые документы соответствуют действительности и являются действительными;</w:t>
      </w:r>
    </w:p>
    <w:bookmarkEnd w:id="228"/>
    <w:bookmarkStart w:name="z288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заявитель согласен на использование персональных данных ограниченного доступа, составляющих охраняемую законом тайну, содержащихся в цифровых системах, при выдаче свидетельство об аккредитации ПА.</w:t>
      </w:r>
    </w:p>
    <w:bookmarkEnd w:id="229"/>
    <w:bookmarkStart w:name="z289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"____" ______________20__г.</w:t>
      </w:r>
    </w:p>
    <w:bookmarkEnd w:id="230"/>
    <w:bookmarkStart w:name="z290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принято к рассмотрению "_____" ________ 20 _______ года</w:t>
      </w:r>
    </w:p>
    <w:bookmarkEnd w:id="231"/>
    <w:p>
      <w:pPr>
        <w:spacing w:after="0"/>
        <w:ind w:left="0"/>
        <w:jc w:val="both"/>
      </w:pPr>
      <w:bookmarkStart w:name="z291" w:id="23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(подпись, фамилия ответственного лица в, принявшего заявление)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санитарно-эпидемиологического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– в редакции приказа Министра здравоохранения РК от 19.08.2026 </w:t>
      </w:r>
      <w:r>
        <w:rPr>
          <w:rFonts w:ascii="Times New Roman"/>
          <w:b w:val="false"/>
          <w:i w:val="false"/>
          <w:color w:val="ff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профессиональной ассоциации,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осуществляющей аккредитацию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санитарно-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эпидемиологического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благополучия населения)</w:t>
            </w:r>
          </w:p>
        </w:tc>
      </w:tr>
    </w:tbl>
    <w:bookmarkStart w:name="z294" w:id="2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233"/>
    <w:p>
      <w:pPr>
        <w:spacing w:after="0"/>
        <w:ind w:left="0"/>
        <w:jc w:val="both"/>
      </w:pPr>
      <w:bookmarkStart w:name="z295" w:id="234"/>
      <w:r>
        <w:rPr>
          <w:rFonts w:ascii="Times New Roman"/>
          <w:b w:val="false"/>
          <w:i w:val="false"/>
          <w:color w:val="000000"/>
          <w:sz w:val="28"/>
        </w:rPr>
        <w:t>
      Прошу аккредитовать на осуществление деятельности по проведению санитарно- эпидемиологического аудита в области санитарно-эпидемиологического благополучия населения__________________________________________________________________</w:t>
      </w:r>
    </w:p>
    <w:bookmarkEnd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(полное наименование физического или юридического лица)</w:t>
      </w:r>
    </w:p>
    <w:bookmarkStart w:name="z29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организации:</w:t>
      </w:r>
    </w:p>
    <w:bookmarkEnd w:id="235"/>
    <w:bookmarkStart w:name="z29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Форма собственности _______________________________________;</w:t>
      </w:r>
    </w:p>
    <w:bookmarkEnd w:id="236"/>
    <w:bookmarkStart w:name="z29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Год создания_______________________________________________;</w:t>
      </w:r>
    </w:p>
    <w:bookmarkEnd w:id="237"/>
    <w:bookmarkStart w:name="z299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Свидетельство (справка) о государственной регистрации (перерегистрации)</w:t>
      </w:r>
    </w:p>
    <w:bookmarkEnd w:id="238"/>
    <w:bookmarkStart w:name="z300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физического или юридического лица________________________</w:t>
      </w:r>
    </w:p>
    <w:bookmarkEnd w:id="239"/>
    <w:bookmarkStart w:name="z301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 (№, кем и когда выдано)</w:t>
      </w:r>
    </w:p>
    <w:bookmarkEnd w:id="240"/>
    <w:p>
      <w:pPr>
        <w:spacing w:after="0"/>
        <w:ind w:left="0"/>
        <w:jc w:val="both"/>
      </w:pPr>
      <w:bookmarkStart w:name="z302" w:id="241"/>
      <w:r>
        <w:rPr>
          <w:rFonts w:ascii="Times New Roman"/>
          <w:b w:val="false"/>
          <w:i w:val="false"/>
          <w:color w:val="000000"/>
          <w:sz w:val="28"/>
        </w:rPr>
        <w:t xml:space="preserve">
      4. Адрес __________________________________________________________; </w:t>
      </w:r>
    </w:p>
    <w:bookmarkEnd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(индекс, город, район, область, улица, № дома, телефон, факс)</w:t>
      </w:r>
    </w:p>
    <w:bookmarkStart w:name="z303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Прилагаемые документы _________________________________________;</w:t>
      </w:r>
    </w:p>
    <w:bookmarkEnd w:id="242"/>
    <w:bookmarkStart w:name="z304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243"/>
    <w:p>
      <w:pPr>
        <w:spacing w:after="0"/>
        <w:ind w:left="0"/>
        <w:jc w:val="both"/>
      </w:pPr>
      <w:bookmarkStart w:name="z305" w:id="244"/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организации ____________________________________________</w:t>
      </w:r>
    </w:p>
    <w:bookmarkEnd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(подпись) (фамилия, имя, отчество (при наличии)</w:t>
      </w:r>
    </w:p>
    <w:bookmarkStart w:name="z306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"____" _____________20__г.</w:t>
      </w:r>
    </w:p>
    <w:bookmarkEnd w:id="245"/>
    <w:p>
      <w:pPr>
        <w:spacing w:after="0"/>
        <w:ind w:left="0"/>
        <w:jc w:val="both"/>
      </w:pPr>
      <w:bookmarkStart w:name="z307" w:id="246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 </w:t>
      </w:r>
    </w:p>
    <w:bookmarkEnd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(подпись, фамилия, имя, отчество (при наличии) ответственного лица, принявшего документы)</w:t>
      </w:r>
    </w:p>
    <w:bookmarkStart w:name="z308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подтверждается, что:</w:t>
      </w:r>
    </w:p>
    <w:bookmarkEnd w:id="247"/>
    <w:bookmarkStart w:name="z309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все указанные данные являются официальными контактами и на них может быть направлена любая информация по вопросам выдачи или отказа в выдаче свидетельство об аккредитации;</w:t>
      </w:r>
    </w:p>
    <w:bookmarkEnd w:id="248"/>
    <w:bookmarkStart w:name="z31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заявителю не запрещено судом заниматься данным видом деятельности;</w:t>
      </w:r>
    </w:p>
    <w:bookmarkEnd w:id="249"/>
    <w:bookmarkStart w:name="z311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все прилагаемые документы соответствуют действительности и являются действительными;</w:t>
      </w:r>
    </w:p>
    <w:bookmarkEnd w:id="250"/>
    <w:bookmarkStart w:name="z312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заявитель согласен на использование персональных данных ограниченного доступа, составляющих охраняемую законом тайну, содержащихся в цифровых системах, при выдаче свидетельство об аккредитации.</w:t>
      </w:r>
    </w:p>
    <w:bookmarkEnd w:id="2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