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2f90" w14:textId="1a92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распределения, расходования, мониторинга и отчетности средств Фонда поддержки инфраструктуры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17 февраля 2023 года № 38. Зарегистрирован в Министерстве юстиции Республики Казахстан 17 февраля 2023 года № 31915.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235-21)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 № 581,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- в редакции приказа и.о. Министра просвещения РК от 19.06.2024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распределения, расходования, мониторинга и отчетности средств Фонда поддержки инфраструктуры образования.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просвещения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просвещения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2023 года № 38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распределения, расходования, мониторинга и отчетности средств Фонда поддержки инфраструктуры образования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распределения, расходования, мониторинга и отчетности средств Фонда поддержки инфраструктуры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235-21)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 № 581, и определяют порядок распределения, расходования, мониторинга и предоставления отчетности средств Фонда поддержки инфраструктуры образования.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приказа и.о. Министра просвещения РК от 19.06.2024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Фонд поддержки инфраструктуры образования (далее – Фонд) – контрольный счет наличности, открытый в государственном казначействе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для зачисления поступлений денег и расходования с целью финансирования строительства, реконструкции объектов среднего образования (далее – счет Фонда);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счет местного исполнительного органа по поддержке инфраструктуры образования (далее – счет МИО) – контрольный счет наличности, предназначенный для учета операций, связанных с зачислением поступлений денег Фонда поддержки инфраструктуры образования и расходованием их в соответствии с законодательством Республики Казахстан в области образования (счет местного исполнительного органа по поддержке инфраструктуры образования);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образования (далее – Уполномоченный орган) – центральный исполнительный орган Республики Казахстан, осуществляющий руководство и межотраслевую координацию в области образования.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просвещения РК от 05.08.2025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приказом Министра просвещения РК от 05.08.2025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приказом Министра просвещения РК от 05.08.2025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распределения средств Фонда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Распределение средств Фонда осуществляется согласно Приоритетному перечню объектов среднего образования, строительство и (или) реконструкция (строительство пристройки) которых осуществляется за счет средств Фонда (далее – Приоритетный перечень).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осуществляет формирование проекта Приоритетного перечня на основании предварительного перечня объектов среднего образования (далее – Предварительный перечень), составленного по поступившим заявкам от местного исполнительного органа, возглавляемого акимом области, города республиканского значения, столицы, осуществляющего в пределах своей компетенции местное государственное управление и самоуправление на соответствующей территории (далее – МИО),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Заявка) по каждому объекту с предоставлением: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положительного заключения комплексной вневедомственной экспертизы технико-экономических обоснований (в случаях, предусмотренных законодательством) и проектно-сметной документации, предназначенных для строительства новых объектов среднего образования или реконструкции (строительства пристройки) существующих объектов среднего образования, выданного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финансирования, утвержденных приказом Министра национальной экономики Республики Казахстан от 1 апреля 2015 года № 299 (зарегистрирован в Реестре государственной регистрации нормативных правовых актов под № 10722);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заключенных договоров о государственных закупках, принятых и оплаченных актов выполненных работ, актов сверок взаимных расчетов на бумажном и электронном носителях (по объектам среднего образования,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настоящих Правил);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и реализации государственных инвестиционных проектов, разработки или корректировки, проведения необходимых экспертиз инвестиционного предложения, технико-экономического и финансово-экономического обоснований, определения целесообразности бюджетного кредитования, формирования портфеля государственных инвестиционных проектов, а также корректировки утвержденных (уточненных) параметров, отбора, мониторинга и оценки реализации государственных инвестиционных проектов, утвержденными приказом исполняющего обязанности Министра национальной экономики Республики Казахстан от 28 июня 2025 года № 59 (по объектам среднего образования, указанным в подпунктах 2), 3), 4), 5), 6), 7), 8), 9), 10) и 11)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постановления МИО о реализации решения местного представительного органа (маслихата) области, города республиканского значения, столицы о местном бюджете на соответствующий финансовый год, принятого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положительного заключения постоянных комиссий местного представительного органа (маслихата) области, города республиканского значения, столицы об одобрении объектов среднего образования, указанных в заявке МИО, строительство и (или) реконструкцию (строительство пристройки) которых планируется осуществить за счет Фонда (по объектам среднего образования,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настоящих Правил);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положительного заключения Общественного совета области, города республиканского значения, столицы об одобрении объектов среднего образования, указанных в заявке МИО, строительство и (или) реконструкцию (строительство пристройки) которых планируется осуществить за счет средств Фонда (по объектам среднего образования,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настоящих Правил);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экспертного заключения по техническому обследованию надежности и устойчивости зданий и сооружений выданного экспертом, имеющим соответствующий аттестат на право осуществления технического обследования надежности и устойчивости зданий и сооружений, либо аккредитованной организацией, имеющей в своем составе аттестованных экспертов в cоответствии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технического обследования надежности и устойчивости зданий и сооружений, утвержденными приказом Министра национальной экономики Республики Казахстан от 19 ноября 2015 года № 702 (зарегистрирован в реестре государственной регистрации нормативных правовых актов под № 12425).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приказами и.о. Министра просвещения РК от 19.06.2024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05.08.2025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рассматривает представленные МИО Заявки с прилагаемыми документами в течение 30 календарных дней со дня их поступления.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неполного пакета документов, предусмотренного пунктом 6 настоящих Правил, либо несоответствия Заявки МИО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Уполномоченный орган письменно уведомляет МИО о необходимости их устранения.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МИО рассматривается Уполномоченным органом с учетом сведений Национальной образовательной базы данных и указанные в Заявке МИО объекты среднего образования включаются в Предварительный перечень.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изменении характеристик объекта среднего образования, включенного в Предварительный перечень, либо необходимости его исключения из Предварительного перечня, МИО в письменной форме уведомляет Уполномоченный орган.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8 - в редакции приказа и.о. Министра просвещения РК от 19.06.2024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на основании Предварительного перечня формирует проект Приоритетного перечня в пределах лимита средств счета Фонда.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Первичное формирование проекта Приоритетного перечня осуществляется Уполномоченным органом не позднее 15 апреля 2023 года.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Формирование проекта Приоритетного перечня осуществляется путем отбора объектов среднего образования, включенных в Предварительный перечень, по следующим приоритетам: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завершение строительства объектов среднего образования с проектной мощностью не менее 100 ученических мест, строительство которых начато до 1 января 2023 года для решения проблем аварийности, трехсменного обучения, дефицита ученических мест, и необеспеченных финансированием в 2023-2025 годах за счет средств республиканского и (или) местного бюджета;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(или) реконструкция (строительство пристройки) объектов среднего образования, относящихся к республиканской собственности;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объектов среднего образования с проектной мощностью не менее 100 ученических мест взамен аварийных, определенных в установленном законодательством порядке, на территории перспективных населенных пунктов;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объектов среднего образования с проектной мощностью не менее 100 ученических мест взамен аварийных, определенных в установленном законодательством порядке, на территории иных населенных пунктов, не указанных в подпункте 3) настоящего пункта Правил;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 объектов среднего образования с проектной мощностью не менее 100 ученических мест и (или) реконструкции (строительство пристроек с проектной мощностью не менее 100 ученических мест) существующих объектов среднего образования для решения вопросов трехсменного обучения на территории перспективных населенных пунктов;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строительство объектов среднего образования с проектной мощностью не менее 100 ученических мест и (или) реконструкции (строительство пристроек с проектной мощностью не менее 100 ученических мест) существующих объектов среднего образования для решения вопросов трехсменного обучения на территории иных населенных пунктов, не указанных в подпункте 5) настоящего пункта Правил;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строительство объектов среднего образования с проектной мощностью не менее 100 ученических мест и (или) реконструкции (строительство пристроек с проектной мощностью не менее 100 ученических мест) существующих объектов среднего образования для решения вопросов дефицита ученических мест;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строительство объектов среднего образования с проектной мощностью не менее 100 ученических мест взамен объектов среднего образования с повышенным физическим износом (предаварийных объектов), определенных в установленном законодательством порядке, на территории перспективных населенных пунктов;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строительство объектов среднего образования для детей с особыми образовательными потребностями, для одаренных детей (зданий специальных, специализированных, общего типа, гимназий, лицеев, школ-интернатов);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строительство зданий интернатов при объекте среднего образования для проживания обучающихся;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строительство вспомогательных зданий и сооружений объектов среднего образования (спортивные и актовые залы, столовая, котельные).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 приоритетного порядка включаются объекты среднего образования при формировании и/или актуализации проекта Приоритетного перечня в соответствии с протокольными поручениями Администрации Президента Республики Казахстан, Аппарата Правительства Республики Казахстан.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формировании проекта Приоритетного перечня по объектам среднего образования,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настоящих Правил, Уполномоченным органом рассматривается разница между оплаченной суммой по состоянию на 1 января 2023 года и стоимостью работ по заключенному договору о государственных закупках.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возникновении случаев недостаточности средств на счете Фонда для реализации строительства и (или) реконструкции (строительства пристройки) объектов среднего образования, находящихся в одном и том же приоритете,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выбор объектов среднего образования для включения в проект Приоритетного перечня производится Уполномоченным органом с учетом принципов результативности, обоснованности и эффективности,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Проект Приоритетного перечня рассматривается ведомственной бюджетной комиссией Уполномоченного органа (далее – ВБК).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Одобренный ВБК проект Приоритетного перечня (в разрезе регионов и объектов среднего образования с указанием сумм необходимых к финансированию) в течение трех рабочих дней направляется в центральный уполномоченный орган по бюджетному планированию для вынесения на рассмотрение республиканской бюджетной комиссии (далее – РБК) посредством системы электронного документооборота с приложением: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проекта Приоритетного перечня пообъектно с указанием: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сроков реализации проектов;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стоимости проектов по положительным заключениям комплексной вневедомственной экспертизы проектно-сметной документации;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сведений о ранее выделенных и оплаченных объемах сумм за счет средств республиканского и (или) местного бюджета по объектам среднего образования,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настоящих Правил;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документов, указанных в пункте 6 настоящих Правил;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отчета по итогам мониторинга бюджетных инвестиционных проектов (пообъектный), включая целевые трансферты на развитие, средства местного бюджета, по состоянию на 1 число месяца, предшествующего дате предоставления Уполномоченному органу Заявки МИО по установленной форме;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пояснительной записки за подписью руководителя аппарата Уполномоченного органа или лица, его заменяющего;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протокола ВБК;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документы и сведения, подтверждающие обоснованность строительства и (или) реконструкции (строительства пристройки) объектов среднего образования.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обеспечивает обоснованность, достоверность расчетов, полноту документов, представленных для вынесения на рассмотрение РБК.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основании решения РБК утверждается Приоритетный перечень, содержащий информацию об объектах среднего образования, финансируемых за счет Фонда.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Приоритетный перечень в течение пяти рабочих дней со дня его утверждения направляется в соответствующие МИО и подлежит размещению на официальном интернет-ресурсе Уполномоченного органа.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Последующее формирование проекта Приоритетного перечня осуществляется Уполномоченным органом не более одного раза в квартал, в порядке, установленном настоящей Главой.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просвещения РК от 05.08.2025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расходования средств Фонда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Средства Фонда расходуются на строительство и (или) реконструкцию (строительство пристройки) объектов среднего образования, за исключением расходов, связанных с: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разработкой проектно-сметных документаций;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прохождением необходимых экспертиз;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выделением земельных участков;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строительством инженерно-коммуникационной инфраструктуры к объектам среднего образования;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удорожанием сметной стоимости строительства и (или) реконструкции объектов среднего образования (строительство пристройки), ранее профинансированных за счет Фонда.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перечисленные в подпунктах 1), 2), 3), 4) и 5) настоящего пункта Правил, осуществляются за счет средств местных бюджетов.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Средства Фонда направляются на строительство и (или) реконструкцию (строительство пристройки) объектов среднего образования, включенных в утвержденный Приоритетный перечень, в полном объеме в соответствии со стоимостью: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утвержденной проектно-сметной документацией с положительным заключением комплексной вневедомственной экспертизы – для объектов,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настоящих Правил;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разницы между указанной в заключенном договоре о государственных закупках и суммы ранее произведенной оплаты по принятым актам выполненных работ по состоянию на 1 января 2023 года – для объектов,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настоящих Правил. 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19 предусматривается в редакции и.о. Министра просвещения РК от 10.04.2026 </w:t>
      </w:r>
      <w:r>
        <w:rPr>
          <w:rFonts w:ascii="Times New Roman"/>
          <w:b w:val="false"/>
          <w:i w:val="false"/>
          <w:color w:val="ff0000"/>
          <w:sz w:val="28"/>
        </w:rPr>
        <w:t>№ 88-НҚ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Уполномоченным органом перечисление средств Фонда на соответствующие счета МИО производится посредством информационной системы "Казначейство-клиент" путем предоставления в органы казначейства счета к оплате с приложением решения РБК и утвержденного Приоритетного перечня.</w:t>
      </w:r>
    </w:p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Распорядителем средств соответствующего счета МИО является государственное учреждение, финансируемое из местного бюджета, уполномоченное МИО на осуществление функций местного государственного управления в области архитектуры, градостроительства, строительства по расходованию средств Фонда на строительство и (или) реконструкцию (строительство пристройки) объектов среднего образования (далее – Управление строительства).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Управлением строительства средства со счета МИО расходуются на основании договоров о государственных закупках по строительству и (или) реконструкции (строительство пристроек) объектов среднего образования за счет средств Фонда, заключенных в соответствии с законодательством Республики Казахстан.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Договора о государственных закупках по строительству и (или) реконструкции (строительство пристроек) объектов среднего образования за счет средств Фонда не подлежат регистрации в органах казначейства.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финансирование строительства и (или) реконструкции (строительство пристроек) объектов среднего образования, указанных в подпункте 2) пункта 18 настоящих Правил, осуществляется за счет средств Фонда посредством заключения Управлением строительства дополнительного соглашения к ранее заключенному договору о государственных закупках путем внесения изменений в источники финансирования и со статусом "без регистрации в органах казначейства". 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объектам среднего образования, строительство которых финансируется за счет средств Фонда, финансирование за счет других источников не допускается, за исключением объектов по которым гражданско-правовые сделки ранее финансировались за счет средств бюджета и зарегистрированы в территориальных подразделениях казначейства.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23 - в редакции приказа и.о. Министра просвещения РК от 19.06.2024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Проведение платежей, связанных с использованием средств Фонда со счетов МИО,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6 Процедур казначейского исполнения бюджета и их кассового обслуживания, процедур казначейского учета и мониторинга, утвержденных приказом Министра финансов Республики Казахстан от 27 июня 2025 года № 328 (далее - Процедуры № 328).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и.о. Министра просвещения РК от 10.04.2026 </w:t>
      </w:r>
      <w:r>
        <w:rPr>
          <w:rFonts w:ascii="Times New Roman"/>
          <w:b w:val="false"/>
          <w:i w:val="false"/>
          <w:color w:val="000000"/>
          <w:sz w:val="28"/>
        </w:rPr>
        <w:t>№ 88-НҚ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Порядок закрытия счета Фонда и счетов МИО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параграфа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Процедур № 328.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и.о. Министра просвещения РК от 10.04.2026 </w:t>
      </w:r>
      <w:r>
        <w:rPr>
          <w:rFonts w:ascii="Times New Roman"/>
          <w:b w:val="false"/>
          <w:i w:val="false"/>
          <w:color w:val="000000"/>
          <w:sz w:val="28"/>
        </w:rPr>
        <w:t>№ 88-НҚ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Остатки средств Фонда на начало года не подлежат изъятию (перечислению) в государственный бюджет.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– в редакции приказа Министра просвещения РК от 05.08.2025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 допускается расходование средств со счета МИО на строительство и (или) реконструкцию (строительство пристроек) объектов среднего образования, не включенных в утвержденный Уполномоченным органом Приоритетный перечень.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образования на счете МИО экономии средств по итогам государственных закупок подрядных работ либо приемки завершенного объекта в эксплуатацию, МИО в месячный срок производит возврат суммы экономии на счет Фонд.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Государственный аудит и финансовый контроль использования средств Фонда осуществляется в соответствии с законодательством Республики Казахстан.</w:t>
      </w:r>
    </w:p>
    <w:bookmarkEnd w:id="82"/>
    <w:bookmarkStart w:name="z9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мониторинга и отчетности по использованию средств Фонда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30 предусматривается в редакции и.о. Министра просвещения РК от 10.04.2026 </w:t>
      </w:r>
      <w:r>
        <w:rPr>
          <w:rFonts w:ascii="Times New Roman"/>
          <w:b w:val="false"/>
          <w:i w:val="false"/>
          <w:color w:val="ff0000"/>
          <w:sz w:val="28"/>
        </w:rPr>
        <w:t>№ 88-НҚ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Уполномоченный орган ежемесячно проводит мониторинг поступлений средств в счет Фонда посредством информационной системы органов казначейства.</w:t>
      </w:r>
    </w:p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Уполномоченный орган ежемесячно, в срок до 10 числа месяца, следующего за отчетным периодом, и за соответствующий финансовый год в срок до 1 февраля года, следующего за отчетным, представляет в центральный уполномоченный орган по исполнению бюджета отчет о поступлениях и расходах Фонда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мая 2025 года № 262 "Об утверждении Правил составления и представления бюджетной отчетности".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– в редакции приказа Министра просвещения РК от 05.08.2025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МИО ежеквартально, в срок до 5 числа месяца, следующего за отчетным периодом, представляют Уполномоченному органу отчет об использовании средств счета Фонда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пояснительной записки, содержащей информацию об освоении средств (в разрезе расходов на строительно-монтажные работы, управление проектом, авторский и технический надзор), объемах выполненных работ, о готовности объекта, планируемом сроке ввода объекта в эксплуатацию, количестве созданных временных рабочих мест в разрезе каждого проекта.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32 - в редакции приказа и.о. Министра просвещения РК от 19.06.2024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неиспользования МИО в течение шести месяцев с момента поступления средств на счет МИО по причине отсутствия заключенного договора о государственных закупках работ на строительство и (или) реконструкцию (строительство пристройки) соответствующего объекта среднего образования, Уполномоченный орган направляет требование МИО о необходимости возврата неиспользуемых средств на счет Фонда.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в течение пяти рабочих дней со дня получения соответствующего требования Уполномоченного органа производит возврат средств на счет Фонда.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МИО повторно направляет в Уполномоченный орган Заявку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расходования, мониторинга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средств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0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включение в Предварительный перечень объектов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строительства и (или) реконструкции (строительства пристройки)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объектов среднего образования</w:t>
      </w:r>
    </w:p>
    <w:bookmarkEnd w:id="89"/>
    <w:p>
      <w:pPr>
        <w:spacing w:after="0"/>
        <w:ind w:left="0"/>
        <w:jc w:val="both"/>
      </w:pPr>
      <w:bookmarkStart w:name="z103" w:id="9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 распределения, расходования, мониторинга и отчетности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Фонда поддержки инфраструктуры образования (далее – Фонд) акимат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(области,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столицы) просит включить в Предварительный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наименование инвестиционного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приоритету 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наименование приоритетного порядка)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идентификационные характеристики объекта среднего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сметная стоимость ________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положительное заключение комплексной вневедомственной экспертизы технико-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экономического обоснования/проектно-сметной документации от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стоимость по заключенному договору государственных закупок ________ тысяч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 (для проектов по приоритету 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проектная мощность _______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этажность 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площадь (общая, кабинетов) ____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месторасположение (адрес)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8) кадастровый номер земельного участка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9) площадь земельного участка 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Требуемая сумма финансирования из Фонда по инвестиционному проекту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(цифрами и прописью)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возникновении факторов, влияющих на необходимость, обоснованность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целесообразность финансирования за счет средств Фонда строительства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реконструкции вышеуказанного объекта среднего образования, обязуюсь письменно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уведомить об этом уполномоченный орган в области образования в течение пяти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дней с момента их появления.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заявке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 на ______ листах.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распределения, расходования,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Фонда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образования 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просвещения РК от 19.06.2024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орган.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www.edu.gov.kz</w:t>
      </w:r>
    </w:p>
    <w:bookmarkEnd w:id="95"/>
    <w:bookmarkStart w:name="z12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предназначенная для сбора административных данных</w:t>
      </w:r>
    </w:p>
    <w:bookmarkEnd w:id="96"/>
    <w:bookmarkStart w:name="z12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средств счета местного исполнительного органа по поддержке инфраструктуры образования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______квартал _______год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 – (ИО)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местные исполнительные органы</w:t>
      </w:r>
    </w:p>
    <w:bookmarkEnd w:id="101"/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– ежеквартально, в срок до 5 числа месяца, следующего за отчетным периодом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 вание инвестици онного проекта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заклю чения комп лексной вневе домственной экспертизы технико- экономи ческого обоснова ния и проектно-сметной документации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 стоимость строи тельства (тысяч тенге)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заклю ченного догово ра с постав щиком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 договору   (тысяч тенге)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 тав щик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 нес- иден тифи кацион ный номер постав щика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сред ств Фонда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 чен ных обяза тель ств (тысяч тенге)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опла ченных обяза тельств по до говору (тысяч тенге)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готов ности объекта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 ств местного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 мия по результатам государ ствен ных закупок (тысяч тенге)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экономия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1" w:id="103"/>
      <w:r>
        <w:rPr>
          <w:rFonts w:ascii="Times New Roman"/>
          <w:b w:val="false"/>
          <w:i w:val="false"/>
          <w:color w:val="000000"/>
          <w:sz w:val="28"/>
        </w:rPr>
        <w:t xml:space="preserve">
      Аким (области, города республиканского значения, столицы)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фамилия, имя, отчество (при его наличии)</w:t>
      </w:r>
    </w:p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04"/>
    <w:p>
      <w:pPr>
        <w:spacing w:after="0"/>
        <w:ind w:left="0"/>
        <w:jc w:val="both"/>
      </w:pPr>
      <w:bookmarkStart w:name="z133" w:id="105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местного исполнительного органа, 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осуществляющего функции в сфере архитектуры,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градостроительства и строительства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фамилия, имя, отчество (при его наличии)</w:t>
      </w:r>
    </w:p>
    <w:bookmarkStart w:name="z1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06"/>
    <w:p>
      <w:pPr>
        <w:spacing w:after="0"/>
        <w:ind w:left="0"/>
        <w:jc w:val="both"/>
      </w:pPr>
      <w:bookmarkStart w:name="z135" w:id="107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местного исполнительного органа,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осуществляющего функции в сфере финансов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фамилия, имя, отчество (при его наличии)</w:t>
      </w:r>
    </w:p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08"/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формы, предназначенной для сбора административных данных "Отчет об использовании средств счета местного исполнительного органа по поддержке инфраструктуры образования", приведено в приложении к настоящей </w:t>
      </w:r>
      <w:r>
        <w:rPr>
          <w:rFonts w:ascii="Times New Roman"/>
          <w:b w:val="false"/>
          <w:i w:val="false"/>
          <w:color w:val="000000"/>
          <w:sz w:val="28"/>
        </w:rPr>
        <w:t>Форме.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счета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13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об использовании средств счета местного исполнительного органа по поддержке инфраструктуры образования"</w:t>
      </w:r>
    </w:p>
    <w:bookmarkEnd w:id="110"/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 – (Инфраструктура образования)</w:t>
      </w:r>
    </w:p>
    <w:bookmarkEnd w:id="111"/>
    <w:bookmarkStart w:name="z1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112"/>
    <w:bookmarkStart w:name="z14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3"/>
    <w:bookmarkStart w:name="z14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предназначено для составления и представления местными исполнительными органами, отчета об использовании средств счета местного исполнительного органа по поддержке инфраструктуры образования.</w:t>
      </w:r>
    </w:p>
    <w:bookmarkEnd w:id="114"/>
    <w:bookmarkStart w:name="z1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показатели в стоимостном выражении заполняются в тысячах тенге без десятичного знака.</w:t>
      </w:r>
    </w:p>
    <w:bookmarkEnd w:id="115"/>
    <w:bookmarkStart w:name="z14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подписывается акимом области, руководителем местного исполнительного органа, осуществляющего функции в сфере архитектуры, градостроительства и строительства и руководителем осуществляющим функции в сфере финансов. Отчет представляется в уполномоченный орган в электронном варианте.</w:t>
      </w:r>
    </w:p>
    <w:bookmarkEnd w:id="116"/>
    <w:bookmarkStart w:name="z14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17"/>
    <w:bookmarkStart w:name="z1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порядковый номер инвестиционного проекта;</w:t>
      </w:r>
    </w:p>
    <w:bookmarkEnd w:id="118"/>
    <w:bookmarkStart w:name="z14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наименование инвестиционного проекта;</w:t>
      </w:r>
    </w:p>
    <w:bookmarkEnd w:id="119"/>
    <w:bookmarkStart w:name="z1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номер и дата заключения комплексной вневедомственной экспертизы инвестиционного проекта технико-экономического обоснования и проектно-сметной документации;</w:t>
      </w:r>
    </w:p>
    <w:bookmarkEnd w:id="120"/>
    <w:bookmarkStart w:name="z1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сметная стоимость строительства;</w:t>
      </w:r>
    </w:p>
    <w:bookmarkEnd w:id="121"/>
    <w:bookmarkStart w:name="z15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номер и дата заключенного договора с поставщиками;</w:t>
      </w:r>
    </w:p>
    <w:bookmarkEnd w:id="122"/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стоимость по договору за счет средств Фонда;</w:t>
      </w:r>
    </w:p>
    <w:bookmarkEnd w:id="123"/>
    <w:bookmarkStart w:name="z1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стоимость по договору за счет средств местного бюджета;</w:t>
      </w:r>
    </w:p>
    <w:bookmarkEnd w:id="124"/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наименование поставщика;</w:t>
      </w:r>
    </w:p>
    <w:bookmarkEnd w:id="125"/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бизнес-идентификационный номер поставщика;</w:t>
      </w:r>
    </w:p>
    <w:bookmarkEnd w:id="126"/>
    <w:bookmarkStart w:name="z1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экономия средств;</w:t>
      </w:r>
    </w:p>
    <w:bookmarkEnd w:id="127"/>
    <w:bookmarkStart w:name="z15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указывается экономия по результатам государственных закупок;</w:t>
      </w:r>
    </w:p>
    <w:bookmarkEnd w:id="128"/>
    <w:bookmarkStart w:name="z15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указывается прочая экономия;</w:t>
      </w:r>
    </w:p>
    <w:bookmarkEnd w:id="129"/>
    <w:bookmarkStart w:name="z1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указывается сумма оплаченных обязательств;</w:t>
      </w:r>
    </w:p>
    <w:bookmarkEnd w:id="130"/>
    <w:bookmarkStart w:name="z16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указывается остаток не оплаченных обязательств по договору;</w:t>
      </w:r>
    </w:p>
    <w:bookmarkEnd w:id="131"/>
    <w:bookmarkStart w:name="z1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указывается процент готовности объекта среднего образования.</w:t>
      </w:r>
    </w:p>
    <w:bookmarkEnd w:id="1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