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1bdf" w14:textId="56b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и правил признания аккредитационных органов, в том числе зарубежных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13 февраля 2023 года № 34. Зарегистрирован в Министерстве юстиции Республики Казахстан 14 февраля 2023 года № 31902.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аккредитационным органам, в том числе зарубежным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признания аккредитационных органов, в том числе зарубежных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аккредитационным органам, в том числе зарубежным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Иметь статус юридического лица.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Входить в реестры и (или) ассоциации аккредитационных органов государств-членов Организации экономического сотрудничества и развития (далее – ОЭСР).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Обладать ресурсами, необходимыми для исполнения обязательств по аккредитации организаций среднего, технического и профессионального, послесреднего образования, образовательных программ (наличие информационной системы (сайта), где представлена необходимая информация по аккредитации для пользователей на трех языках (казахский, русский и английский); не менее 3 штатных работников на полную ставку, имеющих степень магистра (не более одного), доктора PhD или кандидата наук, доктора наук или доктора по профилю, ежегодное повышение квалификации в области обеспечения качества.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Иметь в составе экспертной комиссии для казахстанских аккредитационных органов не менее одного зарубежного эксперта, а для зарубежных аккредитационных органов не менее одного казахстанского эксперта, имеющих степень магистра (не более одного), доктора PhD или кандидата наук, доктора наук или доктора по профилю, и (или) являющихся представителями профессионального сообщества с опытом работы в сфере институциональной и специализированной (программной) аккредитации либо по профилю подготовки специалистов аккредитуемой организацией среднего, технического и профессионального, послесреднего образования, представители из числа обучающихся в сфере технического и профессионального, послесреднего образования.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24.04.2024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29.04.2024).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Иметь стандарты (регламенты) аккредитации, устанавливающие требования к процедурам аккредитации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Иметь программу развития и (или) стратегию организации, разработанную с учетом стратегических и программных документов в сфере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Иметь в информационной системе (сайте) аккредитационного органа и в Единой информационной системе образования опубликованную информацию (свидетельство об аккредитации, отчеты о внешнем аудите) об аккредитации организации среднего, технического и профессионального, послесреднего образования, в том числе зарубежных и (или) образовательной программы, в том числе решения о переносе и продлении сроков аккредитации принимаемые в период чрезвычайного положения природного, техногенного характера, ограничительных мероприятий, в том числе карантина на территории Республики Казахстан (не позднее тридцати рабочих дней со дня принятия решения), опубликованную ежегодную аналитическую информацию по основным результатам деятельности организации.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аккредитационных органов, в том числе зарубежных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аккредитационных органов, в том числе зарубежных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определяет порядок признания аккредитационных органов, в том числе зарубежных в сфере среднего, технического и профессионального, послесреднего образования.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аккредитационный орган – юридическое лицо, которое проводит институциональную и (или) специализированную (программную) аккредитацию организаций образования на основе стандартов (регламентов) аккредитации;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аккредитованных организаций среднего, технического и профессионального, послесреднего образования, (далее – Реестр 2) – перечень аккредитованных организаций среднего, технического и профессионального, послесреднего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стандарты (регламенты) аккредитации – документы аккредитационного органа, устанавливающие требования к процедуре аккредитации;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реестр аккредитованных образовательных программ организаций технического и профессионального, послесреднего образования (далее – Реестр) 3) – перечень аккредитованных образовательных программ (специальность) организаций технического и профессионального, послесреднего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институциональная аккредитация –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(регламентам) аккредитации;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(программная) аккредитация – процедура оценки качества отдельных образовательных программ, реализуемых организацией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признанных аккредитационных органов в сфере среднего, технического и профессионального, послесреднего образования (далее – Реестр 1)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государств-членов ОЭСР;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среднего, технического и профессионального, послесреднего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 Республики Казахстан, осуществляющий руководство и межотраслевую координацию в области среднего, технического и профессионального, послесреднего образования.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просвещения РК от 24.04.2024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29.04.2024).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аккредитационных органов, в том числе зарубежных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Аккредитационный орган, в том числе зарубежный в подтверждение его соответствия требованиям, предъявляемым к аккредитационному органу,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представляет для признания в уполномоченный орган следующие документы в бумажной и/или электронной формах: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документов. При представлении документов на иностранных языках, требуется их нотариально заверенный перевод на казахский или русский языки;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включение аккредитационного органа в реестры и (или) ассоциации аккредитационных органов государств-членов ОЭСР;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наличие имеющихся ресурсов,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экспертов, привлекаемых к процедуре аккредитации с содержанием информации о степени магистра (не более одного), доктора PhD или кандидата наук, доктора наук или доктора по профилю, опыта работы в сфере институциональной и специализированной (программной) аккредитации либо по профилю подготовки специалистов аккредитуемой организации образования;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(регламенты) аккредитации аккредитационного органа, устанавливающие требования к процедуре аккредитации;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развития и (или) стратегия аккредитационного органа.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представляемые уполномоченному органу согласно пункту 3 настоящих Правил, подписываются законным представителем аккредитационного органа.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рабочих дней проверяет полноту представленных документов аккредитационного органа согласно пункту 3 настоящих Правил.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аккредитационным органом полного пакета документов уполномоченный орган принимает документы.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неполноты документов, указанные в пункте 3 настоящих Правил, уполномоченный орган возвращает документы в порядке, предусмотренном Административным процедурно-процессуальным кодексом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аккредитационного органа, представленные для признания передаются на рассмотрение совета уполномоченного органа, формируемого из числа представителей уполномоченного органа, Национальной палаты предпринимателей Республики Казахстан "Атамекен", общественных объединений, объединения юридических лиц, зарубежных и казахстанских экспертов, педагогов (далее – Совет). Количественный состав Совета включает не менее 9 членов. Состав Совета утверждается приказом руководителя уполномоченного органа.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уполномоченного органа является Рабочим органом, обеспечивающим деятельность Совета.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аккредитационного органа рассматриваются на заседании Совета, в котором присутствуют не менее двух третей его членов.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считаются принятыми, если за них проголосовало большинство присутствующих на заседании Совета. Протокол решения Совета оформляется и подписывается председателем и секретарем Совета.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для признания аккредитационного органа составляет тридцать рабочих дней со дня принятия документов, указанные в пункте 3 настоящих Правил.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рассмотрения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аккредитационным органам, в том числе зарубежным,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Совет принимает решение: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признании аккредитационного органа;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признании аккредитационного органа.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пунктах 1-7 уполномоченный орган уведомляет аккредитационный орган о предварительном решении об отказе о признании аккредитационного органа, а также времени, месте и способе проведения заслушивания для возможности аккредитационному органу выразить позицию по предварительному решению.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либо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принимает решение о признании аккредитационного органа либо об отказе в признании аккредитационного органа.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на основании решения Совета о признании аккредитационного органа издает приказ о признании аккредитационного органа и включает в Реестр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сроком на пять лет.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Аккредитационный орган отчитывается по основным результатам его деятельности на заседании Совета ежегодно.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продления срока признания аккредитационным органом за шестьдесят календарных дней до истечения срока признания в уполномоченный орган предоставляются документы, предусмотренные пунктом 3 настоящих Правил, и рассматриваются в сроки, установленные пунктом 7 настоящих Правил.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 для продления сроков признания аккредитационного органа, Совет принимает решение о продлении срока признания аккредитационного органа, либо об отказе в продлении срока признания с предоставлением мотивированного ответа.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признания аккредитационного органа утверждается приказом уполномоченного органа сроком на пять лет.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несоответствия пунктам 1-7 Требований к аккредитационным органам, в том числе зарубежным, утвержденных в соответствии с подпунктом 83) статьи 5 Закона, выдаются рекомендаций по их устранению в произвольной форме.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рекомендаций аккредационным органом составляет не более двух месяцев со дня его получения. На этот период приостанавливается срок рассмотрения заявления для продления сроков признания аккредитационного органа.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устранении несоответствия требованиям, указанных в рекомендациях, Совет принимает решение о продлении срока признания аккредитационного органа.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неполного устранения несоответствия требованиям, указанным в рекомендациях, предоставления информации позже срока, настоящих Правил, Совет принимает решение об отказе в продлении срока признания.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реорганизации аккредитационного органа уполномоченный орган в течение пятнадцати рабочих дней со дня обращения аккредитационного органа вносит соответствующие изменения в Реестр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Аккредитационный орган исключается из Реестра 1 в случаях: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о добровольном прекращении деятельности или ликвидации аккредитационного органа;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аккредитационного органа из реестров и (или) ассоциации аккредитационных органов ОЭСР;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аккредитационным органам,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решений Совета;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обнаружения недостоверных или искаженных данных, представленных в уполномоченный орган по результатам аккредитации организаций образования и образовательных программ, в ежегодном отчете о деятельности аккредитационного органа за прошедший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факта отсутствия в организации образования системы внутреннего обеспечения качества, приостановления и (или) лишения лицензии на ведение образовательной деятельности и (или) приложений к лицензии в двух и более организациях образования, аккредитованных аккредитационным органом;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фактов аффилированности аккредитационного органа с аккредитованной организацией образования;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истечения срока признания аккредитационного органа.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Исключение из Реестра 1 аккредитационного органа производится приказом уполномоченного органа, изданного на основании решения Совета.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(местонахождение, БИН)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Прошу признать (подтвердить) в качестве аккредитационного органа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внести в Реестр 1 признанных аккредитационных органов, в сфере 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 20______г.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признанных аккредитационных органов в сфере среднего, технического и профессионального, послесреднего образования (Реестр 1)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контакты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признании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признания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включении в реестры и (или) ассоциации аккредитационных органов государств-членов ОЭСР,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начала срока вхождения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среднего, технического и профессионального, послесреднего образования (Реестр 2)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среднего,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аккредитованной организации среднего, технического и профессионального, послесреднего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образовательных программ организаций технического и профессионального, послесреднего образования (Реестр 3)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технического и профессионального, послесреднего образования, реквизиты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*Отчет о деятельности за период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аккредитационного органа)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приказами и.о. Министра просвещения РК от 27.06.2023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аккредитационного органа, местонахождение, юридический адрес, структура и штат сотрудников.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аккредитованной организации среднего, технического и профессионального, послесреднего образования, а также аккредитованных образовательных программ технического и профессионального, послесреднего образования, сроки проведения аккредитации, соответствие стандартам (регламентам) аккредитации, рекомендации.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Ссылки на интернет-ресурс аккредитационного органа, где представлены отчеты о внешнем аудите организаций среднего, технического и профессионального, послесреднего образования или образовательных программ организаций технического и профессионального, послесреднего образования.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для анализа выполнения аккредитационным органом Требований к аккредитационным органам, в том числе зарубежным,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ежегодно представляется аккредитационным органом в срок до 15 июля года, следующего за отчетным, в уполномоченный орган и заслушивается на заседании Совета.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один раз в пять лет проводит внешнюю оценку результатов деятельности аккредитационного органа.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