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f59" w14:textId="58ae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 ноября 2016 года № 629 "Об утверждении требований, предъявляемые к аккредитационному органу и правил признания аккредитационных органов, в том числе зарубежных"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февраля 2023 года № 49. Зарегистрировано в Министерстве юстиции Республики Казахстан 14 февраля 2023 года № 31901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ноября 2016 года № 629 "Об утверждении требований, предъявляемые к аккредитационному органу и правил признания аккредитационных органов, в том числе зарубежных" (зарегистрирован в Реестре государственной регистрации нормативных правовых актов под № 14438)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требования, предъявляемые к аккредитационному органу в сфере высшего и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признания аккредитационных органов в сфере высшего и послевузовского образования, в том числе зарубежных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предъявляемые к аккредитационному органу в сфере высшего и послевузовского образования";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признания аккредитационных органов в сфере высшего и послевузовского образования, в том числе зарубежных";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аккредитационному органу в сфере высшего и послевузовского образования,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Входить в реестры и (или) ассоциации аккредитационных органов государств – членов Организации экономического сотрудничества и развития (ОЭСР), в том числе в Европейский реестр обеспечения качества в высшем образовании (The European Quality Assurance Register), и (или) полное членство в двух и более ассоциациях (сетях) аккредитационных органов.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Обладать ресурсами, необходимыми для исполнения обязательств по аккредитации организаций в сфере высшего и послевузовского образования, образовательных программ (наличие информационной системы (сайта), где представлена необходимая информация по аккредитации для пользователей на трех языках (казахский, русский и английский); не менее 3 штатных работников на полную ставку, имеющих ученую степень доктора наук, кандидата наук и (или) степень доктора PhD; ежегодное повышение квалификации в области обеспечения качества).";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Иметь в информационной системе (сайте) аккредитационного органа и в Единой информационной системе образования опубликованную информацию (свидетельство об аккредитации, отчеты о внешнем аудите) об аккредитации организации в сфере высшего и послевузовского образования и (или) образовательной программы, в том числе решения о переносе и продлении сроков аккредитации принимаемые в период чрезвычайного положения природного, техногенного характера, ограничительных мероприятий, в том числе карантина на территории Республики Казахстан (не позднее тридцати рабочих дней со дня принятия решения), опубликованную ежегодную аналитическую информацию по основным результатам деятельности организации.";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органов, в том числе зарубежных,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признания аккредитационных органов в сфере высшего и послевузовского образования, в том числе зарубежных";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признанных аккредитационных органов в сфере высшего и послевузовского образования (далее – Реестр 1)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государств-членов ОЭСР;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аккредитованных организаций высшего и послевузовского образования (далее – Реестр 2) – перечень аккредитованных организаций высшего и послевузовского образования;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аккредитованных образовательных программ организаций высшего и послевузовского образования (далее – Реестр 3) – перечень аккредитованных образовательных программ (специальность) организаций высшего и послевузовского образования;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аккредитационный орган – юридическое лицо, которое проводит институциональную и (или) специализированную аккредитации организаций высшего и послевузовского образования на основе разработанных им стандартов (регламентов);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стандарты (регламенты) аккредитации – документы аккредитационного органа, устанавливающие требования к процедуре аккредитации;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аккредитация организаций высшего и послевузовского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институциональная аккредитация – процесс оценивания качества организации высшего и послевузовского образования аккредитационным органом на соответствие заявленному статусу и установленным стандартам аккредитационного органа;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аккредитация – оценка качества отдельных образовательных программ, реализуемых организацией высшего и послевузовского образования;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 Республики Казахстан, осуществляющий руководство и межотраслевую координацию в области высшего и послевузовского образования.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Аккредитационный орган в сфере высшего и послевузовского образования, в том числе зарубежный, в подтверждение его соответствия требованиям, предъявляемым к аккредитационному органу,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представляет для признания в уполномоченный орган следующие документы в бумажной и/или электронной формах: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Правилам;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учредительных документов. При представлении документов на иностранных языках требуется их нотариально заверенный перевод на казахский или русский языки;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включение аккредитационного органа в реестры и (или) ассоциации аккредитационных органов государств-членов ОЭСР, или ссылка на сайт, на котором представлен аккредитационный орган, включенный в Европейский реестр по обеспечению качества в высшем образовании (The European Quality Assurance Register), и (или) полное членство в двух и более ассоциациях (сетях) аккредитационных органов;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наличие имеющихся ресурсов,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экспертов, привлекаемых к процедуре аккредитации с содержанием информации о степени кандидата наук или доктора наук, доктора PhD или доктора по профилю, опыта работы в сфере институциональной и специализированной аккредитации либо по профилю подготовки специалистов аккредитуемой организации образования;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стандарты (регламенты) аккредитации аккредитационного органа, устанавливающие требования к процедуре аккредитации;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программа развития и (или) стратегия аккредитационного органа.";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продления срока признания аккредитационным органом за шестьдесят календарных дней до истечения срока признания в уполномоченный орган предоставляются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рассматриваются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 для продления сроков признания аккредитационного органа Совет принимает решение о продлении срока признания аккредитационного органа либо об отказе в продлении срока признания с предоставлением мотивированного ответа.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признания аккредитационного органа утверждается приказом уполномоченного органа сроком на пять лет.";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 и 11-2 следующего содержания: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При выявлении несоответствия пунктам 1, 2, 3, 4, 5, 6 и 7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выдаются рекомендации по их устранению в произвольной форме.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рекомендаций аккредитационным органом составляет не более двух месяцев со дня его получения. На этот период приостанавливается срок рассмотрения заявления для продления сроков признания аккредитационного органа.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устранении несоответствия требованиям, указанным в рекомендациях, Совет принимает решение о продлении срока признания аккредитационного органа.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В случаях неполного устранения несоответствия требованиям, указанным в рекомендациях, предоставления информации позже срока, указанного в пункте 11-1 настоящих Правил, Совет принимает решение об отказе в продлении срока признания.";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Аккредитационный орган исключается из Реестра 1 в случаях: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о добровольном прекращении деятельности или ликвидации аккредитационного органа;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признания аккредитационного органа;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аккредитационного органа из реестров и (или) ассоциации аккредитационных органов ОЭСР, в том числе Европейского реестра обеспечения качества в высшем образовании (The European Quality Assurance Register), и (или) полного членства ассоциаций (сетей) аккредитационных органов;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и решений Совета;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обнаружения недостоверных или искаженных данных, представленных в уполномоченный орган по результатам аккредитации организаций образования и образовательных программ, в ежегодном отчете о деятельности аккредитационного органа за прошедший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выявления факта отсутствия или неэффективного функционирования в организации образования системы внутреннего обеспечения качества, приостановления и (или) лишения лицензии на ведение образовательной деятельности и (или) приложений к лицензии в двух и более организациях образования, аккредитованных аккредитационным органом;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установления фактов аффилированности аккредитационного агентства с аккредитованной организацией образования.";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аккредитационных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в Министерство науки 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 сфере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(полное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(местонахождение, БИН)</w:t>
      </w:r>
    </w:p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8"/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Прошу признать (подтвердить) в качестве аккредитационного органа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внести в Реестр 1 аккредитационных органов в сфере высшего и послевузовского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2022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аккредитационных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аккредитационных органов в сфере высшего и послевузовского образования (Реестр 1)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контакты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признании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признания аккредитационного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Полноправное членство в международных европейских сетях по обеспечению качества образования, с указанием начала срока вхождения /данные о включении в реестры и (или) ассоциации аккредитационных органов государств-членов ОЭСР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аккредитационных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 высшего и послевузовского образования (Реестр 2)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аккредитованной организации высшего и послевузовского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аккредитационных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образовательных программ организаций высшего и послевузовского образования (Реестр 3)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послевузовского образования, реквизиты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аккредитационных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зарубежных</w:t>
            </w:r>
          </w:p>
        </w:tc>
      </w:tr>
    </w:tbl>
    <w:p>
      <w:pPr>
        <w:spacing w:after="0"/>
        <w:ind w:left="0"/>
        <w:jc w:val="both"/>
      </w:pPr>
      <w:bookmarkStart w:name="z92" w:id="63"/>
      <w:r>
        <w:rPr>
          <w:rFonts w:ascii="Times New Roman"/>
          <w:b w:val="false"/>
          <w:i w:val="false"/>
          <w:color w:val="000000"/>
          <w:sz w:val="28"/>
        </w:rPr>
        <w:t>
      *Отчет о деятельности за период 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аккредитационного органа)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аккредитационного органа, местонахождение, юридический адрес, структура и штат сотрудников.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аккредитованной организации высшего и послевузовского образования, аккредитованных образовательных программ, сроки проведения аккредитации, соответствие стандартам (регламентам) аккредитации, рекомендации.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Ссылки на интернет-ресурс аккредитационного органа, где представлены отчеты о внешнем аудите организаций высшего и послевузовского образования или их образовательных программ.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для анализа выполнения аккредитационным органом Требований, предъявляемых к аккредитационному органу,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Отчет ежегодно представляется аккредитационным органом в срок до 15 июля года, следующего за отчетным, в уполномоченный орган и заслушивается на заседании Совета.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один раз в пять лет проводит внешнюю оценку результатов деятельности аккредитационного органа.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