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d20132" w14:textId="2d2013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Министра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31 января 2023 года № 61. Зарегистрирован в Министерстве юстиции Республики Казахстан 1 февраля 2023 года № 31827.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 Министра национальной экономики Республики Казахстан, в которые вносятся изменения согласно приложению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индустрии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января 2023 года № 61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Министра национальной экономики Республики Казахстан, в которые вносятся изменения</w:t>
      </w:r>
    </w:p>
    <w:bookmarkEnd w:id="7"/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приказом и.о. Министра промышленности и строительства РК от 10.04.2026 </w:t>
      </w:r>
      <w:r>
        <w:rPr>
          <w:rFonts w:ascii="Times New Roman"/>
          <w:b w:val="false"/>
          <w:i w:val="false"/>
          <w:color w:val="ff0000"/>
          <w:sz w:val="28"/>
        </w:rPr>
        <w:t>№ 161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приказом Министра промышленности и строительства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240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000000"/>
          <w:sz w:val="28"/>
        </w:rPr>
        <w:t xml:space="preserve">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Утратил силу приказом и.о. Министра промышленности и строительства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162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01.07.2026).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