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5d3c" w14:textId="2d95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медицинского осмотра и его периодичности для получения разрешений в сферах оборота гражданского и служебного оружия, гражданских пиротехнических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января 2023 года № 19. Зарегистрирован в Министерстве юстиции Республики Казахстан 31 января 2023 года № 31821.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за оборотом отдельных видов оружия"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прохождения медицинского осмотра и его периодичности для получения разрешений в сферах оборота гражданского и служебного оружия, гражданских пиротехнических веществ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 № 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прохождения медицинского осмотра и его периодичности для получения разрешений в сферах оборота гражданского и служебного оружия, гражданских пиротехнических веществ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медицинского осмотра и его периодичности для получения разрешений в сферах оборота гражданского и служебного оружия, гражданских пиротехнических веществ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за оборотом отдельных видов оружия" и определяют порядок прохождения медицинского осмотра и его периодичности для получения разрешений в сферах оборота гражданского и служебного оружия, гражданских пиротехнических веществ.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Медицинский осмотр лиц, претендующих на получение разрешений в сферах оборота гражданского и служебного оружия, гражданских пиротехнических веществ проводится в организациях здравоохранения, оказывающих амбулаторно поликлиническую помощь (далее – АПП) имеющих лицензию на осуществление медицинской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прохождения медицинского осмотра и его периодичности для получения разрешений в сферах оборота гражданского и служебного оружия, гражданских пиротехнических веществ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Медицинский осмотр лиц, претендующих на получение разрешений в сферах оборота гражданского и служебного оружия, гражданских пиротехнических веществ, включает осмотр врача общей врачебной практики или терапевта, невропатолога, офтальмолога, отоларинголога, психиатра (нарколога), исследование биологического материала доклинических (неклинических) и клинических исследований на предмет употребления психоактивных веществ.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штате АПП указанных специалистов, привлекаются профильные специалисты по согласованию с руководителями медицинских организаций.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выявлении заболеваний, в ходе проведения медицинского осмотра, претендента направляют на дообследование с проведением лабораторных и диагностических исследований, в целях исключения заболеваний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октября 2020 года № ҚР ДСМ-206/2020 "Об утверждении перечня медицинских противопоказаний для получения разрешений в сферах оборота гражданского и служебного оружия, гражданских пиротехнических веществ" (зарегистрирован в Реестре государственной регистрации нормативных правовых актов под № 21681).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организме продуктов обмена психоактивных веществ по результатам исследования, претендент направляется на врачебно-консультативную комиссию организации (далее – Комиссия), оказывающую медицинскую помощь в области психического здоровья для получения заключения врача психиатра (нарколога).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Данные медицинского осмотра лиц, претендующих на получение разрешений в сферах оборота гражданского и служебного оружия, гражданских пиротехнических веществ, заносятся в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 № 052/у "Медицинская карта амбулаторного пациента",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Заключение о результатах медицинского осмотра лиц, претендующих на получение разрешений в сферах оборота гражданского и служебного оружия, гражданских пиротехнических веществ, выдает Комиссия АПП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2022 года № ҚР ДСМ – 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 по форме 076/у "Заключение медицинского осмотра для получения разрешений в сферах оборота гражданского и служебного оружия, гражданских пиротехнических веществ", утвержденной приказом № ҚР ДСМ-175/2020 для представления в уполномоченный орган в сфере контроля за оборотом оружия.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 проводившая медицинский осмотр лиц, в том числе периодический медицинской осмотр, претендующих на получение разрешений в сферах оборота гражданского и служебного оружия, гражданских пиротехнических веществ, вносит данные о состоянии здоровья в медицинскую информационную систему.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между уполномоченным органом в области здравоохранения и уполномоченным органом в сфере контроля за оборотом оружия, в том числе обмен сведениями о владельцах оружия о состоянии здоровья, при наличии которых противопоказано владение оружием, осуществляется посредством интеграции соответствующих информационных систем государственных органов.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о лицах, признанных годными к получению разрешений в сферах оборота гражданского и служебного оружия, гражданских пиротехнических веществ и лицах имеющих противопоказания на получение разрешений в сферах оборота гражданского и служебного оружия, гражданских пиротехнических веществ Комиссия передает в уполномоченный орган в сфере контроля за оборотом оружия в течении 5 (пяти) рабочих дней с даты получения заключения.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Периодический медицинский осмотр лиц, получивших разрешение в сферах оборота гражданского и служебного оружия, гражданских пиротехнических веществ проводится 1 раз в 5 лет.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периодического медицинского осмотра лиц, получивших разрешение в сферах оборота гражданского и служебного оружия, гражданских пиротехнических веществ, в случае выявления заболеваний и несоответствия состояния здоровья, данные заносятся в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 052/у "Медицинская карта амбулаторного пациента", утвержденной приказом № ҚР ДСМ-175/2020.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