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a5b6" w14:textId="79ca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января 2023 года № 29/НҚ. Зарегистрирован в Министерстве юстиции Республики Казахстан 31 января 2023 года № 31817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прикрепляются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– справка о государственной регистрации (перерегистрации) юридического лица;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 (проектов), содержащий необходимые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местонахождение, где заявитель планирует осуществлять деятельность. При изменении местонахождения заявителя незамедлительно уведомляет об этом Технопарк;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количестве планируемых к привлечению нерезидентов и резидентов для реализации проекта (предполагаемое количество и срок).";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Участник за десять рабочих дней до принятия решения об отказе в дальнейшей реализации проекта, в рамках программ Технопарка, уведомляет об этом Технопарк.";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Основаниями для отказа в заключении договора являются несоответствие прилагаемых к заявлению документов пункту 48 настоящих Правил, не устранение замечаний несоответствие заявителя условиям для заключения договора.";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Технопарк при наличии предоставляет жилье или создает условия для проживания лицам, проходящим акселерацию в Технопарке (далее – лица), не имеющим жилья в населенном пункте, определенном для реализации соответствующей акселерационной программы.".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