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b1a0" w14:textId="1edb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образования и науки Республики Казахстан от 21 августа 2015 года № 538 "Об утверждении квалификационных требований к социальным работникам и правил их аттестации, независимо от формы собственности субъекта, предоставляющего специальные социальные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24 января 2023 года № 14. Зарегистрирован в Министерстве юстиции Республики Казахстан 25 января 2023 года № 31814. Утратил силу приказом Министра просвещения Республики Казахстан от 18 сентября 2024 года № 264.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18.09.2024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августа 2015 года № 538 "Об утверждении квалификационных требований к социальным работникам и правил их аттестации, независимо от формы собственности субъекта, предоставляющего специальные социальные услуги" (зарегистрирован в Реестре государственной регистрации нормативных правовых актов под № 12104)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социальным работникам, независимо от формы собственности субъекта, предоставляющего специальные социальные услуги, утвержденные указанным приказом: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Социальные работники, независимо от формы собственности субъекта, предоставляющего специальные социальные услуги соблюдают нормы профессиональной этики поведения социальных работников,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августа 2022 года № 333 (зарегистрирован в Реестре государственной регистрации нормативных правовых актов под № 29355).".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