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68564" w14:textId="5e685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приема на обучение в Академию правоохранительных органов при Генеральной прокуратуре Республики Казахстан, реализующую образовательные программы послевузовского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27 января 2023 года № 45. Зарегистрирован в Министерстве юстиции Республики Казахстан 30 января 2023 года № 31809.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Конституционного закона Республики Казахстан "О прокуратуре",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5-1 Закона Республики Казахстан "Об образовании",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правоохранительной службе",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приема на обучение в Академию правоохранительных органов при Генеральной прокуратуре Республики Казахстан, реализующую образовательные программы послевузовского образования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приказы и структурные элементы приказов Генерального Прокурора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Академии правоохранительных органов при Генеральной прокуратуре Республики Казахстан (далее - Академия)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Генеральной прокуратуры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ректора Академии.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Генеральный Прокурор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января 2023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45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приема на обучение в Академию правоохранительных органов при Генеральной прокуратуре Республики Казахстан, реализующую образовательные программы послевузовского образования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приема на обучение в Академию правоохранительных органов при Генеральной прокуратуре Республики Казахстан, реализующую образовательные программы послевузовского образования (далее – Правила), определяют порядок приема кандидатов на обучение в магистратуру и докторантуру Академии правоохранительных органов при Генеральной прокуратуре Республики Казахстан (далее – Академия).</w:t>
      </w:r>
    </w:p>
    <w:bookmarkEnd w:id="10"/>
    <w:bookmarkStart w:name="z31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В настоящих Правилах используется следующее понятие:</w:t>
      </w:r>
    </w:p>
    <w:bookmarkEnd w:id="11"/>
    <w:bookmarkStart w:name="z3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цифровая автоматизированная база данных (далее – цифровая система) – программно-аппаратный комплекс, обеспечивающий сбор, хранение, передачу и обработку информации, предназначенной для автоматизации деятельности, связанной с планированием, отбором (приемом документов) и управлением персоналом по вопросам поступления на правоохранительную службу..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1-1 в соответствии с приказом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Подготовка кадров в магистратуре и докторантуре осуществляется по очной форме обучения, а также с применением дистанционного обучения.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Формирование контингента магистрантов и докторантов Академии осуществляется посредством:</w:t>
      </w:r>
    </w:p>
    <w:bookmarkEnd w:id="14"/>
    <w:bookmarkStart w:name="z20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размещения государственного образовательного заказа на подготовку кадров с послевузовским образованием;</w:t>
      </w:r>
    </w:p>
    <w:bookmarkEnd w:id="15"/>
    <w:bookmarkStart w:name="z20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планов приема по дистанционному обучению, в том числе посредством оплаты обучения за счет внебюджетных или собственных средств обучающегося.</w:t>
      </w:r>
    </w:p>
    <w:bookmarkEnd w:id="16"/>
    <w:bookmarkStart w:name="z20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государственного образовательного заказа и плана приема определяется в соответствии с потребностями в обучении.</w:t>
      </w:r>
    </w:p>
    <w:bookmarkEnd w:id="17"/>
    <w:bookmarkStart w:name="z20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обучении определяется:</w:t>
      </w:r>
    </w:p>
    <w:bookmarkEnd w:id="18"/>
    <w:bookmarkStart w:name="z21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непосредственным руководителем, который принимает решение о направлении сотрудника и военнослужащего правоохранительного органа Республики Казахстан на обучение для развития его компетенций и навыков, необходимых для выполнения служебных задач;</w:t>
      </w:r>
    </w:p>
    <w:bookmarkEnd w:id="19"/>
    <w:bookmarkStart w:name="z21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Академией путем проведения опроса сотрудников и военнослужащих правоохранительных и государственных органов Республики Казахстан, а также заявок от граждан Республики Казахстан и иностранных граждан.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Генерального Прокурора РК от 12.04.2024 </w:t>
      </w:r>
      <w:r>
        <w:rPr>
          <w:rFonts w:ascii="Times New Roman"/>
          <w:b w:val="false"/>
          <w:i w:val="false"/>
          <w:color w:val="00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3-1. Академия осуществляет прием в магистратуру и докторантуру:</w:t>
      </w:r>
    </w:p>
    <w:bookmarkEnd w:id="21"/>
    <w:bookmarkStart w:name="z21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сотрудников и военнослужащих правоохранительных органов Республики Казахстан в соответствии государственным образовательным заказом за счет средств республиканского бюджета;</w:t>
      </w:r>
    </w:p>
    <w:bookmarkEnd w:id="22"/>
    <w:bookmarkStart w:name="z21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 Республики Казахстан и иностранных граждан посредством оплаты обучения за счет внебюджетных или собственных средств.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3-1 в соответствии с приказом Генерального Прокурора РК от 12.04.2024 </w:t>
      </w:r>
      <w:r>
        <w:rPr>
          <w:rFonts w:ascii="Times New Roman"/>
          <w:b w:val="false"/>
          <w:i w:val="false"/>
          <w:color w:val="00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Прием кандидатов в магистратуру и докторантуру Академии осуществляется на конкурсной основе по результатам вступительных экзаменов.</w:t>
      </w:r>
    </w:p>
    <w:bookmarkEnd w:id="24"/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Прием документов, поступающих в магистратуру и докторантуру, осуществляется через цифровую систему в следующие сроки:</w:t>
      </w:r>
    </w:p>
    <w:bookmarkEnd w:id="25"/>
    <w:bookmarkStart w:name="z31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1 апреля по 25 июля календарного года;</w:t>
      </w:r>
    </w:p>
    <w:bookmarkEnd w:id="26"/>
    <w:bookmarkStart w:name="z31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25 октября по 20 ноября календарного года (при наличии вакантных приемных мест).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5-1. Для подачи документов и сдачи вступительных экзаменов в магистратуру и докторантуру кандидат проходит регистрацию в цифровой системе с использованием индивидуального идентификационного номера (далее – ИИН).</w:t>
      </w:r>
    </w:p>
    <w:bookmarkEnd w:id="28"/>
    <w:bookmarkStart w:name="z31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процедуры регистрации кандидата в цифровой системе личный кабинет создается автоматически.</w:t>
      </w:r>
    </w:p>
    <w:bookmarkEnd w:id="29"/>
    <w:bookmarkStart w:name="z31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Вход зарегистрированных кандидатов в личный кабинет осуществляется посредством электронной цифровой подписи и иных способов авторизации.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дополнена пунктом 5-1 в соответствии с приказом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5-2. При регистрации в цифровой системе кандидат ознакомляется с политикой конфиденциальности, пользовательским соглашением, подтверждает свое согласие на сбор и обработку персональных данных и принимает следующие обязательства:</w:t>
      </w:r>
    </w:p>
    <w:bookmarkEnd w:id="31"/>
    <w:bookmarkStart w:name="z32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 наличии доступа к персональному компьютеру с подключением к сети интернет со скоростью не менее 10 мб/сек, а также исправно работающих веб-камеры и микрофона, в случае отсутствия указанной компьютерной техники кандидат дает согласие на прохождение этапов отбора в специально оборудованных помещениях территориальных правоохранительных органов; </w:t>
      </w:r>
    </w:p>
    <w:bookmarkEnd w:id="32"/>
    <w:bookmarkStart w:name="z32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согласии на исключение на любом этапе приема документов и сдачи вступительных экзаменов в случаях несоблюдения кандидатом требований настоящих Правил, предоставления недостоверной информации и документов.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дополнена пунктом 5-2 в соответствии с приказом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5-3.  После регистрации кандидату в случайном порядке присваивается индивидуальный номер, который используется для обезличивания данных кандидата на всех этапах приема.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дополнена пунктом 5-3 в соответствии с приказом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5-4. Вход зарегистрированных кандидатов в личный кабинет осуществляется с использованием двухфакторной аутентификации.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дополнена пунктом 5-4 в соответствии с приказом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Вступительные экзамены проводятся в следующие сроки:</w:t>
      </w:r>
    </w:p>
    <w:bookmarkEnd w:id="36"/>
    <w:bookmarkStart w:name="z21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10 по 20 августа, зачисление - с 1 сентября календарного года;</w:t>
      </w:r>
    </w:p>
    <w:bookmarkEnd w:id="37"/>
    <w:bookmarkStart w:name="z21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25 ноября по 10 декабря календарного года (при наличии вакантных приемных мест), зачисление осуществляется с 10 января календарного года.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 ректора Академии о зачислении принимается до 25 августа календарного года и до 25 декабря календарного года (при наличии вакантных приемных мест).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Генерального Прокурора РК от 12.04.2024 </w:t>
      </w:r>
      <w:r>
        <w:rPr>
          <w:rFonts w:ascii="Times New Roman"/>
          <w:b w:val="false"/>
          <w:i w:val="false"/>
          <w:color w:val="00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Сроки приема документов и вступительных экзаменов продлеваются или переносятся приказом Генерального Прокурора Республики Казахстан.</w:t>
      </w:r>
    </w:p>
    <w:bookmarkEnd w:id="39"/>
    <w:bookmarkStart w:name="z29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приема в магистратуру и докторантуру</w:t>
      </w:r>
    </w:p>
    <w:bookmarkEnd w:id="40"/>
    <w:bookmarkStart w:name="z3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магистратуру по научно-педагогическому направлению, в том числе по дистанционному обучению, принимаются сотрудники и военнослужащие правоохранительных органов Республики Казахстан, освоившие образовательные программы высшего образования и имеющие стаж практической работы в правоохранительных органах не менее одного года.</w:t>
      </w:r>
    </w:p>
    <w:bookmarkEnd w:id="41"/>
    <w:bookmarkStart w:name="z23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магистратуру по профильному направлению, в том числе по дистанционному обучению, принимаются сотрудники и военнослужащие правоохранительных органов Республики Казахстан, освоившие образовательные программы высшего образования и имеющие стаж практической работы в правоохранительных органах не менее двух лет.</w:t>
      </w:r>
    </w:p>
    <w:bookmarkEnd w:id="42"/>
    <w:bookmarkStart w:name="z23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магистратуру по научно-педагогическому и профильному направлениям, в том числе по дистанционному обучению, принимаются граждане Республики Казахстан и иностранные граждане, освоившие образовательные программы высшего образования.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Генерального Прокурора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докторантуру по научно-педагогическому направлению, в том числе по дистанционному обучению, принимаются сотрудники и военнослужащие правоохранительных органов Республики Казахстан, имеющие не менее пяти лет стажа правоохранительной службы либо не менее пяти лет стажа государственной службы, из которых не менее трех лет на должностях в правоохранительных органах, и имеющие степень "магистр".</w:t>
      </w:r>
    </w:p>
    <w:bookmarkEnd w:id="44"/>
    <w:bookmarkStart w:name="z23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окончившие магистратуру профильного направления, принимаются при условии дополнительного освоения ими образовательной программы послевузовского образования педагогического профиля научно-педагогической магистратуры.</w:t>
      </w:r>
    </w:p>
    <w:bookmarkEnd w:id="45"/>
    <w:bookmarkStart w:name="z23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докторантуру по профилю, в том числе по дистанционному обучению, принимаются сотрудники и военнослужащие правоохранительных органов Республики Казахстан, имеющие не менее пяти лет стажа правоохранительной службы либо не менее пяти лет стажа государственной службы, из которых не менее трех лет на должностях в правоохранительных органах, и имеющие степень "магистр" или высшее специальное образование, приравненное к профильной магистратуре.</w:t>
      </w:r>
    </w:p>
    <w:bookmarkEnd w:id="46"/>
    <w:bookmarkStart w:name="z24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докторантуру по научно-педагогическому и профильному направлениям, в том числе по дистанционному обучению, принимаются граждане Республики Казахстан и иностранные граждане, имеющие степень "магистр" или высшее специальное образование, приравненное к профильной магистратуре.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Генерального Прокурора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9-1. Сотрудник, находящийся в отпуске,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77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службе", принимается в магистратуру и докторантуру Академии после выхода из отпуска и назначения на штатную должность в правоохранительном органе.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9-1 в соответствии с приказом Генерального Прокурора РК от 12.04.2024 </w:t>
      </w:r>
      <w:r>
        <w:rPr>
          <w:rFonts w:ascii="Times New Roman"/>
          <w:b w:val="false"/>
          <w:i w:val="false"/>
          <w:color w:val="00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приема документов и организации проведения вступительных экзаменов в магистратуру и докторантуру в Академии создается приемная комиссия, состав которой утверждается приказом ректора Академии.</w:t>
      </w:r>
    </w:p>
    <w:bookmarkEnd w:id="49"/>
    <w:bookmarkStart w:name="z3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Приемная комиссия формируется в составе председателя, секретаря и не менее трех членов комиссии.</w:t>
      </w:r>
    </w:p>
    <w:bookmarkEnd w:id="50"/>
    <w:bookmarkStart w:name="z3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приемной комиссии является ректор Академии, который руководит деятельностью приемной комиссии.</w:t>
      </w:r>
    </w:p>
    <w:bookmarkEnd w:id="51"/>
    <w:bookmarkStart w:name="z3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Секретарем приемной комиссии назначается сотрудник Академии.</w:t>
      </w:r>
    </w:p>
    <w:bookmarkEnd w:id="52"/>
    <w:bookmarkStart w:name="z3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Приемная комиссия:</w:t>
      </w:r>
    </w:p>
    <w:bookmarkEnd w:id="53"/>
    <w:bookmarkStart w:name="z24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проверяет полноту представленных документов, указанных в пунктах 15 и 16 настоящих Правил, и определяет соответствие кандидатов требованиям пунктов 8 и 9 настоящих Правил;</w:t>
      </w:r>
    </w:p>
    <w:bookmarkEnd w:id="54"/>
    <w:bookmarkStart w:name="z24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формирует списки кандидатов на обучение;</w:t>
      </w:r>
    </w:p>
    <w:bookmarkEnd w:id="55"/>
    <w:bookmarkStart w:name="z24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вопрос о зачислении в число магистрантов и докторантов Академии с учетом результатов работы экзаменационной комиссии;</w:t>
      </w:r>
    </w:p>
    <w:bookmarkEnd w:id="56"/>
    <w:bookmarkStart w:name="z24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анализирует итоги приема кандидатов на обучение и формирует предложения по дальнейшему совершенствованию работы.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Генерального Прокурора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Деятельность приемной комиссии осуществляется в соответствии с планом работы. Заседания приемной комиссии проводятся по мере необходимости.</w:t>
      </w:r>
    </w:p>
    <w:bookmarkEnd w:id="58"/>
    <w:bookmarkStart w:name="z4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Решения приемной комиссии оформляются протоколом в произвольной форме и принимаются простым большинством голосов при наличии не менее двух третей утвержденного состава. При равенстве голосов мнение председателя приемной комиссии является решающим.</w:t>
      </w:r>
    </w:p>
    <w:bookmarkEnd w:id="59"/>
    <w:bookmarkStart w:name="z4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 Кандидаты для поступления в магистратуру Академии предоставляют в приемную комиссию через цифровую систему следующие документы: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рапорт на имя ректора Академии, подписанный посредством электронной цифровой подписи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документ о высшем образовании либо электронный документ из сервиса цифровых документов (вместе с приложением к документу), а для дипломов, выданных зарубежными образовательными учреждениями, документы, подтверждающие прохождение процедуры нострификации или признание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образовании";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международные сертификаты, подтверждающие владение иностранным языком в соответствии с пунктом 24 настоящих Правил (при их наличии);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справку о стаже работы в правоохранительных органах;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научных и научно-методических работ (при их наличии);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сертификаты о присуждении научных стипендий и грантов (при их наличии);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грамоты или дипломы за участие в научных конференциях и конкурсах (при их наличии);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справки, подтверждающие участие в научно-образовательной деятельности Академии (при их наличии);</w:t>
      </w:r>
    </w:p>
    <w:bookmarkStart w:name="z3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медицинскую справку по форме 075-У в электронном формате, утвержденную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№ 21579);</w:t>
      </w:r>
    </w:p>
    <w:bookmarkEnd w:id="61"/>
    <w:bookmarkStart w:name="z3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фото 3х4, объемом не более 10 мб;</w:t>
      </w:r>
    </w:p>
    <w:bookmarkEnd w:id="62"/>
    <w:bookmarkStart w:name="z3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копию квитанции об оплате за участие в тестировании по иностранному языку, за исключением иностранных граждан. </w:t>
      </w:r>
    </w:p>
    <w:bookmarkEnd w:id="63"/>
    <w:bookmarkStart w:name="z3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указанные в настоящем пункте Правил, загружаются кандидатом собственноручно.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16. Кандидаты для поступления в докторантуру Академии подают через цифровую систему в приемную комиссию: </w:t>
      </w:r>
    </w:p>
    <w:bookmarkEnd w:id="65"/>
    <w:bookmarkStart w:name="z32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документы, указанные в подпунктах 1), 2), 3), 4), 5), 6), 7), 8), 9), 10) и 11) пункта 15 настоящих Правил;</w:t>
      </w:r>
    </w:p>
    <w:bookmarkEnd w:id="66"/>
    <w:bookmarkStart w:name="z32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документ о послевузовском образовании либо электронный документ из сервиса цифровых документов (вместе с приложением к документу), а для дипломов, выданных зарубежными образовательными учреждениями, документы, подтверждающие прохождение процедуры нострификации или признание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образовании";</w:t>
      </w:r>
    </w:p>
    <w:bookmarkEnd w:id="67"/>
    <w:bookmarkStart w:name="z32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свидетельство к основному диплому об освоении образовательных программ педагогического профиля (для кандидатов, окончивших магистратуру профильного направления).</w:t>
      </w:r>
    </w:p>
    <w:bookmarkEnd w:id="68"/>
    <w:bookmarkStart w:name="z32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указанные в пункте 15 и в настоящем пункте Правил, загружаются кандидатом собственноручно.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16-1. Исключен приказом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17. Исключен приказом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18. Секретарь приемной комиссии через цифровую систему проверяет документы кандидатов и при соответствии требованиям пунктов 15 и 16 настоящих Правил подтверждает прием документов рапорта, а также допускает к сдаче вступительных экзаменов.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19. При представлении кандидатом неполного перечня документов, указанных в пунктах 15 и 16 настоящих Правил секретарь приемной комиссии через цифровую систему отказывает в приеме документов с соответствующим обоснованием. </w:t>
      </w:r>
    </w:p>
    <w:bookmarkEnd w:id="71"/>
    <w:bookmarkStart w:name="z33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 на обучение может повторно направить документы в сроки, установленные пунктом 5 настоящих Правил.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Жалоба на решение, действие (бездействие) приемной комиссии рассматривается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Генерального Прокурора РК от 12.04.2024 </w:t>
      </w:r>
      <w:r>
        <w:rPr>
          <w:rFonts w:ascii="Times New Roman"/>
          <w:b w:val="false"/>
          <w:i w:val="false"/>
          <w:color w:val="00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вступительных экзаменов</w:t>
      </w:r>
    </w:p>
    <w:bookmarkEnd w:id="74"/>
    <w:p>
      <w:pPr>
        <w:spacing w:after="0"/>
        <w:ind w:left="0"/>
        <w:jc w:val="both"/>
      </w:pPr>
      <w:bookmarkStart w:name="z67" w:id="75"/>
      <w:r>
        <w:rPr>
          <w:rFonts w:ascii="Times New Roman"/>
          <w:b w:val="false"/>
          <w:i w:val="false"/>
          <w:color w:val="ff0000"/>
          <w:sz w:val="28"/>
        </w:rPr>
        <w:t xml:space="preserve">
      21. Исключен приказом Генерального Прокурора РК от 06.05.2026 </w:t>
      </w:r>
      <w:r>
        <w:rPr>
          <w:rFonts w:ascii="Times New Roman"/>
          <w:b w:val="false"/>
          <w:i w:val="false"/>
          <w:color w:val="ff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22. Исключен приказом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7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Кандидаты, поступающие в магистратуру, докторантуру Академии, сдают вступительные экзамены:</w:t>
      </w:r>
    </w:p>
    <w:bookmarkEnd w:id="76"/>
    <w:bookmarkStart w:name="z27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иностранному языку (английский, немецкий, французский по выбору);</w:t>
      </w:r>
    </w:p>
    <w:bookmarkEnd w:id="77"/>
    <w:bookmarkStart w:name="z27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специальности.</w:t>
      </w:r>
    </w:p>
    <w:bookmarkEnd w:id="78"/>
    <w:bookmarkStart w:name="z27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экзамену по специальности допускаются кандидаты, набравшие не менее 25 баллов по иностранному языку.</w:t>
      </w:r>
    </w:p>
    <w:bookmarkEnd w:id="79"/>
    <w:bookmarkStart w:name="z27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указанные в подпункте 2) пункта 3-1 настоящих Правил, принимаются на обучение по итогам собеседования, проводимого приемной комиссией Академии.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Кандидаты, имеющие один из международных сертификатов, подтверждающих владение иностранным языком в соответствии с общеевропейскими компетенциями (стандартами) владения иностранным языком, освобождаются от вступительного экзамена по иностранному языку:</w:t>
      </w:r>
    </w:p>
    <w:bookmarkEnd w:id="81"/>
    <w:bookmarkStart w:name="z27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магистратуру:</w:t>
      </w:r>
    </w:p>
    <w:bookmarkEnd w:id="82"/>
    <w:bookmarkStart w:name="z27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английский язык: IELTS Academic (International English Language Tests System), пороговый балл – не менее 6;</w:t>
      </w:r>
    </w:p>
    <w:bookmarkEnd w:id="83"/>
    <w:bookmarkStart w:name="z27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TOEFL IBT (Test of English as a Foreign Language Internet-based test), пороговый балл – не менее 60;</w:t>
      </w:r>
    </w:p>
    <w:bookmarkEnd w:id="84"/>
    <w:bookmarkStart w:name="z27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немецкий язык: Deutsche Sprachpruеfung fuеr den Hochschulzugang (DSH, Niveau B2/уровень B2), TestDaF-Prufung (Niveau B2/уровень B2);</w:t>
      </w:r>
    </w:p>
    <w:bookmarkEnd w:id="85"/>
    <w:bookmarkStart w:name="z27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французский язык: TFI (Test de Franзais International™), DELF (Diplome d’Etudes en Langue franзaise), DALF (Diplome Approfondi de Langue franзaise), TCF (Test de connaissance du franзais) – не менее уровня B2.</w:t>
      </w:r>
    </w:p>
    <w:bookmarkEnd w:id="86"/>
    <w:bookmarkStart w:name="z27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докторантуру:</w:t>
      </w:r>
    </w:p>
    <w:bookmarkEnd w:id="87"/>
    <w:bookmarkStart w:name="z28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английский язык: IELTS Academic (International English Language Testing System Academic) пороговый балл – не менее 5.0;</w:t>
      </w:r>
    </w:p>
    <w:bookmarkEnd w:id="88"/>
    <w:bookmarkStart w:name="z28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TOEFL IBT (Test of English as a Foreign Language Internet-based test), пороговый балл – не менее 35;</w:t>
      </w:r>
    </w:p>
    <w:bookmarkEnd w:id="89"/>
    <w:bookmarkStart w:name="z28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TOEFL ITP (Test of English as a Foreign Language Institutional Testing Programm), пороговый балл – не менее 417;</w:t>
      </w:r>
    </w:p>
    <w:bookmarkEnd w:id="90"/>
    <w:bookmarkStart w:name="z28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TOEIC (Test of English for International Communication), пороговый балл – не менее 550;</w:t>
      </w:r>
    </w:p>
    <w:bookmarkEnd w:id="91"/>
    <w:bookmarkStart w:name="z28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Duolingo English Test, пороговый балл – не менее 80;</w:t>
      </w:r>
    </w:p>
    <w:bookmarkEnd w:id="92"/>
    <w:bookmarkStart w:name="z28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немецкий язык: Deutsche Sprachpruеfung fuеr den Hochschulzugang (DSH, Niveau В1/ не ниже уровня В1), TestDaF-Prufung (Niveau В1/ не ниже уровня В1);</w:t>
      </w:r>
    </w:p>
    <w:bookmarkEnd w:id="93"/>
    <w:bookmarkStart w:name="z28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французский язык: TFI (Test de Franзais International™) – не ниже уровня В1 по секциям чтения и аудирования), DELF (Diplome d’Etudes en Langue franзaise) – не ниже уровня B1, DALF (Diplome Approfondi de Langue franзaise) – не ниже уровня В1, TCF (Test de connaissance du franзais) – не ниже уровня В1.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Вступительные экзамены по иностранному языку проводятся по технологии, разработанной Национальным центром тестирования Министерства науки и высшего образования Республики Казахстан.</w:t>
      </w:r>
    </w:p>
    <w:bookmarkEnd w:id="95"/>
    <w:bookmarkStart w:name="z8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завершившие обучение в зарубежных организациях высшего и послевузовского образования в странах государственным или официальным языком которых, является английский и имеющих специализированную аккредитацию зарубежных аккредитационных органов, включенных в реестры и (или) ассоциации аккредитационных органов государств – членов Организации экономического сотрудничества и развития в течение 5 лет:</w:t>
      </w:r>
    </w:p>
    <w:bookmarkEnd w:id="96"/>
    <w:bookmarkStart w:name="z9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освобождаются от вступительных экзаменов по иностранному языку (английский язык) в магистратуру с казахским или русским языком обучения;</w:t>
      </w:r>
    </w:p>
    <w:bookmarkEnd w:id="97"/>
    <w:bookmarkStart w:name="z9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предоставляют международные сертификаты, подтверждающие владение иностранным языком в соответствии с общеевропейскими компетенциями (стандартами) владения иностранным языком, указанных в пункте 24 настоящих Правил для поступления в докторантуру.</w:t>
      </w:r>
    </w:p>
    <w:bookmarkEnd w:id="98"/>
    <w:bookmarkStart w:name="z9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Подлинность и срок действия представляемых сертификатов проверяется приемной комиссией.</w:t>
      </w:r>
    </w:p>
    <w:bookmarkEnd w:id="99"/>
    <w:bookmarkStart w:name="z9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26. Вступительный экзамен для поступающих в магистратуру, докторантуру проводится в объеме образовательных программ предыдущего уровня образования.</w:t>
      </w:r>
    </w:p>
    <w:bookmarkEnd w:id="100"/>
    <w:bookmarkStart w:name="z33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Регламент проведения вступительного экзамена утверждается приказом ректора Академии и размещается на интернет-ресурсе Академии и в цифровой системе. </w:t>
      </w:r>
    </w:p>
    <w:bookmarkEnd w:id="101"/>
    <w:bookmarkStart w:name="z33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Вступительный экзамен по специальности проводится через цифровую систему в форме комплексного тестирования (КТ) и решения кейсовой задачи. </w:t>
      </w:r>
    </w:p>
    <w:bookmarkEnd w:id="102"/>
    <w:bookmarkStart w:name="z33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Вступительный экзамен по специальности проводится по дисциплинам, отраженным в приложении 2-1 к настоящим Правилам.</w:t>
      </w:r>
    </w:p>
    <w:bookmarkEnd w:id="103"/>
    <w:bookmarkStart w:name="z33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о проведении вступительного экзамена по специальности (дата, время и место проведения вступительного экзамена) в магистратуру, докторантуру Академии размещается на интернет-ресурсе Академии и в цифровой системе до начала вступительного экзамена. </w:t>
      </w:r>
    </w:p>
    <w:bookmarkEnd w:id="104"/>
    <w:bookmarkStart w:name="z33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Программа, тестовые вопросы и кейсовые задачи вступительного экзамена по специальности в магистратуру, докторантуру формируются Академией самостоятельно.</w:t>
      </w:r>
    </w:p>
    <w:bookmarkEnd w:id="105"/>
    <w:bookmarkStart w:name="z33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Программа вступительного экзамена по специальности утверждается решением Ученого совета Академии и размещается на интернет-ресурсе Академии и в цифровой системе. 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27. Результаты вступительных экзаменов объявляются в день их проведения в цифровой системе и на интернет-ресурсе Академии.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Пересдача вступительных экзаменов не допускается.</w:t>
      </w:r>
    </w:p>
    <w:bookmarkEnd w:id="108"/>
    <w:bookmarkStart w:name="z9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целях обеспечения соблюдения единых требований и разрешения спорных вопросов в период проведения вступительных экзаменов по специальности в магистратуру и докторантуру создается апелляционная комиссия в составе председателя и не менее двух членов комиссии.</w:t>
      </w:r>
    </w:p>
    <w:bookmarkEnd w:id="109"/>
    <w:bookmarkStart w:name="z29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апелляционной комиссии утверждается приказом ректора Академии.</w:t>
      </w:r>
    </w:p>
    <w:bookmarkEnd w:id="110"/>
    <w:bookmarkStart w:name="z29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Апелляционная комиссия принимает и рассматривает заявления от кандидатов, поступающих в магистратуру или докторантуру, не согласных с результатами вступительных экзаменов по специальности, содержанием экзаменационных материалов, в том числе по техническим причинам.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30. Заявление на апелляцию подается на имя председателя апелляционной комиссии через цифровую систему кандидатом, поступающим в магистратуру или докторантуру, до 13:00 часов следующего дня после объявления результатов вступительного экзамена и рассматривается апелляционной комиссией в течение одного рабочего дня со дня подачи заявления.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Апелляционная комиссия работает с каждым кандидатом в индивидуальном порядке в онлайн-формате. В случае неподключения кандидата на заседание апелляционной комиссии, его заявление на апелляцию не рассматривается.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Решение апелляционной комиссией принимается большинством голосов от общего числа членов комиссии. В случае равенства голосов голос председателя комиссии является решающим. Работа апелляционной комиссии оформляется протоколом в произвольной форме, подписанным председателем и всеми членами комиссии.</w:t>
      </w:r>
    </w:p>
    <w:bookmarkEnd w:id="114"/>
    <w:bookmarkStart w:name="z10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Протоколы апелляционной комиссии передаются в приемную комиссию Академии в течение одного рабочего дня с момента проведения заседаний.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зачисления в магистратуру и докторантуру</w:t>
      </w:r>
    </w:p>
    <w:bookmarkEnd w:id="116"/>
    <w:bookmarkStart w:name="z10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На обучение в магистратуру, докторантуру по соответствующим образовательным программам зачисляются на конкурсной основе кандидаты, набравшие пороговый балл по результатам вступительных экзаменов по специальности в магистратуру не менее 75 баллов, в докторантуру не менее 80 баллов из возможных 100 баллов в соответствии со шкалой 100-балльной системы оценок,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34-1. Приемная комиссия составляет протокол о зачислении в число магистрантов и докторантов по соответствующим образовательным программам.</w:t>
      </w:r>
    </w:p>
    <w:bookmarkEnd w:id="118"/>
    <w:bookmarkStart w:name="z34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вакантных приемных мест по образовательным программам приемная комиссия объявляет конкурс среди кандидатов, набравших по итогам вступительных экзаменов по специальности в магистратуру не менее 75 баллов, в докторантуру не менее 80 баллов и не прошедших по конкурсу на интернет-ресурсе Академии и в цифровой системе.</w:t>
      </w:r>
    </w:p>
    <w:bookmarkEnd w:id="119"/>
    <w:bookmarkStart w:name="z34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участников конкурса на занятие вакантных приемных мест формируется на основании рапортов кандидатов автоматически в цифровой системе.</w:t>
      </w:r>
    </w:p>
    <w:bookmarkEnd w:id="120"/>
    <w:bookmarkStart w:name="z34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Решением приемной комиссии кандидаты перераспределяются с одной образовательной программы на другую образовательную программу магистратуры или докторантуры при соответствии требованиям пункта 35 настоящих Правил.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4 дополнена пунктом 34-1 в соответствии с приказом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В случае равенства конкурсных баллов, преимущество при зачислении получают кандидаты, имеющие наибольший стаж (календарных дней) правоохранительной службы, затем имеющие высокие средние баллы диплома. </w:t>
      </w:r>
    </w:p>
    <w:bookmarkEnd w:id="122"/>
    <w:bookmarkStart w:name="z29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Далее учитываются научно-педагогические достижения:</w:t>
      </w:r>
    </w:p>
    <w:bookmarkEnd w:id="123"/>
    <w:bookmarkStart w:name="z29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научные публикации, в том числе в рейтинговых научных изданиях;</w:t>
      </w:r>
    </w:p>
    <w:bookmarkEnd w:id="124"/>
    <w:bookmarkStart w:name="z29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свидетельства о научных разработках;</w:t>
      </w:r>
    </w:p>
    <w:bookmarkEnd w:id="125"/>
    <w:bookmarkStart w:name="z29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сертификаты о присуждении научных стипендий и грантов;</w:t>
      </w:r>
    </w:p>
    <w:bookmarkEnd w:id="126"/>
    <w:bookmarkStart w:name="z30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грамоты или дипломы за участие в научных конференциях и конкурсах;</w:t>
      </w:r>
    </w:p>
    <w:bookmarkEnd w:id="127"/>
    <w:bookmarkStart w:name="z30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справки, подтверждающие участие в научно-образовательной деятельности Академии.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36. На основании протокола приемной комиссии ректор Академии издает приказ о зачислении кандидатов в число обучающихся в магистратуру и докторантуру, который размещается на интернет-ресурсе Академии и в цифровой системе.</w:t>
      </w:r>
    </w:p>
    <w:bookmarkEnd w:id="129"/>
    <w:bookmarkStart w:name="z3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Кандидаты, зачисленные в магистратуру и докторантуру, предоставляют в Академию:</w:t>
      </w:r>
    </w:p>
    <w:bookmarkEnd w:id="130"/>
    <w:bookmarkStart w:name="z3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личный листок по учету кадров;</w:t>
      </w:r>
    </w:p>
    <w:bookmarkEnd w:id="131"/>
    <w:bookmarkStart w:name="z34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аттестационного листа за последний период службы;</w:t>
      </w:r>
    </w:p>
    <w:bookmarkEnd w:id="132"/>
    <w:bookmarkStart w:name="z35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справку о стаже правоохранительной службы, выданную кадровой службой;</w:t>
      </w:r>
    </w:p>
    <w:bookmarkEnd w:id="133"/>
    <w:bookmarkStart w:name="z35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выписку из приказов о присвоении последнего специального звания или классного чина;</w:t>
      </w:r>
    </w:p>
    <w:bookmarkEnd w:id="134"/>
    <w:bookmarkStart w:name="z35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план-задание от правоохранительного органа в рамках предполагаемой темы исследования (при наличии темы); </w:t>
      </w:r>
    </w:p>
    <w:bookmarkEnd w:id="135"/>
    <w:bookmarkStart w:name="z35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сотруднике правоохранительного органа, который будет осуществлять наставничество за кандидатом при выполнении диссертационного исследования (проект).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Приемная комиссия после завершения работы направляет в Генеральную прокуратуру Республики Казахстан итоговый отчет по результатам приема, а также копии приказов о зачислении в магистратуру и докторантуру Академии.</w:t>
      </w:r>
    </w:p>
    <w:bookmarkEnd w:id="137"/>
    <w:bookmarkStart w:name="z12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Вопросы, не регламентированные настоящими Правилами, разрешаются приемной комиссией в порядке, установленном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правоохранительной службе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Об образовании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приема на обучение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Академию правоохранительных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при Генеральной прокуратуре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реализующую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образовательные программы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послевузовского образования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Ректору Академии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правоохранительных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Генеральной прокуратуре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(Ф.И.О.(при его наличии) ректора)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(Ф.И.О.(при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классный чин/специальное звание,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телефон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кандидата на обучение)</w:t>
            </w:r>
          </w:p>
        </w:tc>
      </w:tr>
    </w:tbl>
    <w:bookmarkStart w:name="z142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      Рапорт</w:t>
      </w:r>
    </w:p>
    <w:bookmarkEnd w:id="139"/>
    <w:p>
      <w:pPr>
        <w:spacing w:after="0"/>
        <w:ind w:left="0"/>
        <w:jc w:val="both"/>
      </w:pPr>
      <w:bookmarkStart w:name="z143" w:id="140"/>
      <w:r>
        <w:rPr>
          <w:rFonts w:ascii="Times New Roman"/>
          <w:b w:val="false"/>
          <w:i w:val="false"/>
          <w:color w:val="000000"/>
          <w:sz w:val="28"/>
        </w:rPr>
        <w:t>
      Прошу Вас разрешить мне сдать вступительные экзамены для поступления в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магистратуру/ докторантуру (нужное подчеркнуть) Академии правоохранительных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Генеральной  прокуратуре Республики Казахстан по образовательной программе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направлению подготовки кадров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(код и наименование образовательной программы, направления подготовки кадров)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со сроком обучения_____________________________________________________________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форма обучения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 очной форме обучения/ по дистанционному обучению)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Язык сдачи экзамена по иностранному языку________________________________________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(указать язык сдачи экзамена)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Имею стаж работы в правоохранительных органах___________________________________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(указать стаж службы в правоохранительных органах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   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(подпись кандидата на обучение, дата)</w:t>
      </w:r>
    </w:p>
    <w:p>
      <w:pPr>
        <w:spacing w:after="0"/>
        <w:ind w:left="0"/>
        <w:jc w:val="both"/>
      </w:pPr>
      <w:bookmarkStart w:name="z156" w:id="141"/>
      <w:r>
        <w:rPr>
          <w:rFonts w:ascii="Times New Roman"/>
          <w:b w:val="false"/>
          <w:i w:val="false"/>
          <w:color w:val="000000"/>
          <w:sz w:val="28"/>
        </w:rPr>
        <w:t>
       Согласован_____________________________________________________________________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(при его наличии), подпись непосредственного руководителя кандидата на обучение)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приема на обучение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Академию правоохранительных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при Генеральной прокуратуре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реализующую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образовательные программы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послевузовского образования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5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Расписка о приеме документов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исключено приказом Генерального Прокурора РК от 06.05.2026 </w:t>
      </w:r>
      <w:r>
        <w:rPr>
          <w:rFonts w:ascii="Times New Roman"/>
          <w:b w:val="false"/>
          <w:i w:val="false"/>
          <w:color w:val="ff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обучение в Академию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правоохранительных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Генеральной прокуратуре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реализующую образовательные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программы послевузовского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</w:t>
            </w:r>
          </w:p>
        </w:tc>
      </w:tr>
    </w:tbl>
    <w:bookmarkStart w:name="z138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дисциплин для сдачи вступительного экзамена в магистратуру и докторантуру Академии правоохранительных органов при Генеральной прокуратуре Республики Казахстан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2-1 – в редакции приказа Генерального Прокурора РК от 06.05.2026 от 06.05.2026 </w:t>
      </w:r>
      <w:r>
        <w:rPr>
          <w:rFonts w:ascii="Times New Roman"/>
          <w:b w:val="false"/>
          <w:i w:val="false"/>
          <w:color w:val="ff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образовательной программы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дисциплин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7М04203-Юриспруденция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(научно-педагогическое направление)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Теория государства и права;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Уголовное право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Гражданское право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7M12301-Правоохранительная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(профильное направление, в т.ч. дистанционное обучение)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Теория государства и права;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Уголовно-процессуальное право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Административное право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7M12303-Правоохранительная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(научно-педагогическое направление)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Теория государства и права;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Уголовно-процессуальное право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Административное право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8D04201-Юриспруденция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(научно-педагогическое направление)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Современные проблемы общей теории права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8D12301-Правоохранительная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(научно-педагогическое направление)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Теория и практика применения законодательства Республики Казахстан в правоохранительной деятельности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8D12302-Правоохранительная деятельность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(профильное направление, в т.ч. дистанционное обучение)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Теория и практика применения законодательства Республики Казахстан в правоохранительной деятельности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обучение в Академию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правоохранительных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Генеральной прокуратуре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реализующую образовательные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программы послевузовского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</w:t>
            </w:r>
          </w:p>
        </w:tc>
      </w:tr>
    </w:tbl>
    <w:bookmarkStart w:name="z191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Шкала 100-балльной системы оценок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Генерального Прокурора РК от 06.05.2026 </w:t>
      </w:r>
      <w:r>
        <w:rPr>
          <w:rFonts w:ascii="Times New Roman"/>
          <w:b w:val="false"/>
          <w:i w:val="false"/>
          <w:color w:val="ff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Блоки экзамена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тестирование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Кейсовая задача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bookmarkStart w:name="z31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Шкала 100-балльной системы оценок для поступления в магистратуру и докторантуру Академии правоохранительных органов при Генеральной прокуратуре Республики Казахстан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января 2023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45</w:t>
            </w:r>
          </w:p>
        </w:tc>
      </w:tr>
    </w:tbl>
    <w:bookmarkStart w:name="z197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утративших силу некоторых приказов и структурных элементов некоторых приказов Генерального Прокурора Республики Казахстан</w:t>
      </w:r>
    </w:p>
    <w:bookmarkEnd w:id="146"/>
    <w:bookmarkStart w:name="z19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13 августа 2015 года № 101 "Об утверждении Правил приема на обучение в Академию правоохранительных органов при Генеральной прокуратуре Республики Казахстан, реализующую образовательные программы послевузовского образования" (зарегистрирован в Реестре государственной регистрации нормативных правовых актов под № 12000).</w:t>
      </w:r>
    </w:p>
    <w:bookmarkEnd w:id="147"/>
    <w:bookmarkStart w:name="z19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30 сентября 2015 года № 117 "О внесении изменения в приказ Генерального Прокурора Республики Казахстан от 13 августа 2015 года № 101 "Об утверждении Правил приема на обучение в Академию правоохранительных органов при Генеральной прокуратуре Республики Казахстан, реализующую профессиональные учебные программы послевузовского образования" (зарегистрирован в Реестре государственной регистрации нормативных правовых актов под № 12139).</w:t>
      </w:r>
    </w:p>
    <w:bookmarkEnd w:id="148"/>
    <w:bookmarkStart w:name="z20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Генерального Прокурора Республики Казахстан от 15 ноября 2016 года № 172 "О внесении изменений и дополнения в некоторые приказы Генерального Прокурора Республики Казахстан" (зарегистрирован в Реестре государственной регистрации нормативных правовых актов под № 14554).</w:t>
      </w:r>
    </w:p>
    <w:bookmarkEnd w:id="149"/>
    <w:bookmarkStart w:name="z20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14 июля 2017 года № 70 "О внесении изменений в приказ Генерального Прокурора Республики Казахстан от 13 августа 2015 года № 101 "Об утверждении Правил приема на обучение в Академию правоохранительных органов при Генеральной прокуратуре Республики Казахстан, реализующую профессиональные учебные программы послевузовского образования" (зарегистрирован в Реестре государственной регистрации нормативных правовых актов под № 15435).</w:t>
      </w:r>
    </w:p>
    <w:bookmarkEnd w:id="150"/>
    <w:bookmarkStart w:name="z20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Генерального Прокурора Республики Казахстан от 4 декабря 2018 года № 134 "О внесении изменений и дополнений в некоторые приказы Генерального Прокурора Республики Казахстан по вопросам образовательной деятельности Академии правоохранительных органов при Генеральной прокуратуре Республики Казахстан (зарегистрирован в Реестре государственной регистрации нормативных правовых актов под № 17866).</w:t>
      </w:r>
    </w:p>
    <w:bookmarkEnd w:id="151"/>
    <w:bookmarkStart w:name="z20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Генерального Прокурора Республики Казахстан от 3 июля 2020 года № 83 "О внесении изменений в приказ Генерального Прокурора Республики Казахстан от 13 августа 2015 года № 101 "Об утверждении Правил приема на обучение в Академию правоохранительных органов при Генеральной прокуратуре Республики Казахстан, реализующую образовательные программы послевузовского образования" (зарегистрирован в Реестре государственной регистрации нормативных правовых актов под № 20933).</w:t>
      </w:r>
    </w:p>
    <w:bookmarkEnd w:id="152"/>
    <w:bookmarkStart w:name="z20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Генерального Прокурора Республики Казахстан от 3 июля 2021 года № 95 "О внесении изменений и дополнений в некоторые приказы Генерального Прокурора Республики Казахстан по вопросам образовательной деятельности (зарегистрирован в Реестре государственной регистрации нормативных правовых актов под № 23425).</w:t>
      </w:r>
    </w:p>
    <w:bookmarkEnd w:id="1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