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73cf" w14:textId="7d27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января 2023 года № 45. Зарегистрирован в Министерстве юстиции Республики Казахстан 30 января 2023 года № 31809.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и структурные элементы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правоохранительных органов при Генеральной прокуратуре Республики Казахстан (далее - Академия)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ректора Академии.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 (далее – Правила), определяют порядок приема кандидатов на обучение в магистратуру и докторантуру Академии правоохранительных органов при Генеральной прокуратуре Республики Казахстан (далее – Академия).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 настоящих Правилах используется следующее понятие: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подпункта 1)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автоматизированная база данных (далее – информационная система) – программно-аппаратный комплекс, обеспечивающий сбор, хранение, передачу и обработку информации, предназначенной для автоматизации деятельности, связанной с планированием, отбором (приемом документов) и управлением персоналом по вопросам поступления на правоохранительную службу.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кадров в магистратуре и докторантуре осуществляется по очной форме обучения, а также с применением дистанционного обучения.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магистрантов и докторантов Академии осуществляется посредством:</w:t>
      </w:r>
    </w:p>
    <w:bookmarkEnd w:id="12"/>
    <w:bookmarkStart w:name="z2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государственного образовательного заказа на подготовку кадров с послевузовским образованием;</w:t>
      </w:r>
    </w:p>
    <w:bookmarkEnd w:id="13"/>
    <w:bookmarkStart w:name="z2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 приема по дистанционному обучению, в том числе посредством оплаты обучения за счет внебюджетных или собственных средств обучающегося.</w:t>
      </w:r>
    </w:p>
    <w:bookmarkEnd w:id="14"/>
    <w:bookmarkStart w:name="z2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государственного образовательного заказа и плана приема определяется в соответствии с потребностями в обучении.</w:t>
      </w:r>
    </w:p>
    <w:bookmarkEnd w:id="15"/>
    <w:bookmarkStart w:name="z2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обучении определяется:</w:t>
      </w:r>
    </w:p>
    <w:bookmarkEnd w:id="16"/>
    <w:bookmarkStart w:name="z2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непосредственным руководителем, который принимает решение о направлении сотрудника и военнослужащего правоохранительного органа Республики Казахстан на обучение для развития его компетенций и навыков, необходимых для выполнения служебных задач;</w:t>
      </w:r>
    </w:p>
    <w:bookmarkEnd w:id="17"/>
    <w:bookmarkStart w:name="z2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Академией путем проведения опроса сотрудников и военнослужащих правоохранительных и государственных органов Республики Казахстан, а также заявок от граждан Республики Казахстан и иностранных граждан.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Академия осуществляет прием в магистратуру и докторантуру:</w:t>
      </w:r>
    </w:p>
    <w:bookmarkEnd w:id="19"/>
    <w:bookmarkStart w:name="z2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сотрудников и военнослужащих правоохранительных органов Республики Казахстан в соответствии государственным образовательным заказом за счет средств республиканского бюджета;</w:t>
      </w:r>
    </w:p>
    <w:bookmarkEnd w:id="20"/>
    <w:bookmarkStart w:name="z2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 Республики Казахстан и иностранных граждан посредством оплаты обучения за счет внебюджетных или собственных средств.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кандидатов в магистратуру и докторантуру Академии осуществляется на конкурсной основе по результатам вступительных экзаменов.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5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5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документов, поступающих в магистратуру и докторантуру, осуществляется через информационную систему в следующие сроки:</w:t>
      </w:r>
    </w:p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апреля по 25 июля календарного года;</w:t>
      </w:r>
    </w:p>
    <w:bookmarkEnd w:id="23"/>
    <w:bookmarkStart w:name="z2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25 октября по 20 ноября календарного года (при наличии вакантных приемных мест).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5-1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5-1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Для подачи документов и сдачи вступительных экзаменов в магистратуру и докторантуру кандидат проходит регистрацию в информационной системе с использованием индивидуального идентификационного номера (далее – ИИН).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2 пункта 5-1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2 пункта 5-1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процедуры регистрации кандидата в информационной системе личный кабинет создается автоматически.</w:t>
      </w:r>
    </w:p>
    <w:bookmarkStart w:name="z2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зарегистрированных кандидатов в личный кабинет осуществляется посредством электронной цифровой подписи и иных способов авторизации.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5-1 в соответствии с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5-2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пункта 5-2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При регистрации в информационной системе кандидат обязан ознакомиться с политикой конфиденциальности, пользовательским соглашением, подтвердить свое согласие на сбор и обработку персональных данных и принять следующие обязательства:</w:t>
      </w:r>
    </w:p>
    <w:bookmarkStart w:name="z2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наличии доступа к персональному компьютеру с подключением к сети интернет со скоростью не менее 10 мб/сек, а также исправно работающих веб-камеры и микрофона, в случае отсутствия указанной компьютерной техники кандидат дает согласие на прохождение этапов отбора в специально оборудованных помещениях территориальных правоохранительных органов; </w:t>
      </w:r>
    </w:p>
    <w:bookmarkEnd w:id="26"/>
    <w:bookmarkStart w:name="z2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согласии на исключение на любом этапе приема документов и сдачи вступительных экзаменов в случаях несоблюдения кандидатом требований настоящих Правил, предоставления недостоверной информации и документов.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5-2 в соответствии с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После регистрации кандидату в случайном порядке присваивается индивидуальный номер, который используется для обезличивания данных кандидата на всех этапах приема.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5-3 в соответствии с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Вход зарегистрированных кандидатов в личный кабинет осуществляется с использованием двухфакторной аутентификации.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5-4 в соответствии с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Вступительные экзамены проводятся в следующие сроки:</w:t>
      </w:r>
    </w:p>
    <w:bookmarkEnd w:id="30"/>
    <w:bookmarkStart w:name="z2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10 по 20 августа, зачисление - с 1 сентября календарного года;</w:t>
      </w:r>
    </w:p>
    <w:bookmarkEnd w:id="31"/>
    <w:bookmarkStart w:name="z2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25 ноября по 10 декабря календарного года (при наличии вакантных приемных мест), зачисление осуществляется с 10 января календарного года.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ректора Академии о зачислении принимается до 25 августа календарного года и до 25 декабря календарного года (при наличии вакантных приемных мест).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приема документов и вступительных экзаменов продлеваются или переносятся приказом Генерального Прокурора Республики Казахстан.</w:t>
      </w:r>
    </w:p>
    <w:bookmarkEnd w:id="33"/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в магистратуру и докторантуру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магистратуру по научно-педагогическому направлению, в том числе по дистанционному обучению, принимаются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практической работы в правоохранительных органах не менее одного года.</w:t>
      </w:r>
    </w:p>
    <w:bookmarkEnd w:id="35"/>
    <w:bookmarkStart w:name="z2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профильному направлению, в том числе по дистанционному обучению, принимаются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практической работы в правоохранительных органах не менее двух лет.</w:t>
      </w:r>
    </w:p>
    <w:bookmarkEnd w:id="36"/>
    <w:bookmarkStart w:name="z2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научно-педагогическому и профильному направлениям, в том числе по дистанционному обучению, принимаются граждане Республики Казахстан и иностранные граждане, освоившие образовательные программы высшего образования.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докторантуру по научно-педагогическому направлению, в том числе по дистанционному обучению, принимаются сотрудники и военнослужащие правоохранительных органов Республики Казахстан, имеющие не менее пяти лет стажа правоохранительной службы либо не менее пяти лет стажа государственной службы, из которых не менее трех лет на должностях в правоохранительных органах, и имеющие степень "магистр".</w:t>
      </w:r>
    </w:p>
    <w:bookmarkEnd w:id="38"/>
    <w:bookmarkStart w:name="z2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магистратуру профильного направления, принимаются при условии дополнительного освоения ими образовательной программы послевузовского образования педагогического профиля научно-педагогической магистратуры.</w:t>
      </w:r>
    </w:p>
    <w:bookmarkEnd w:id="39"/>
    <w:bookmarkStart w:name="z2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профилю, в том числе по дистанционному обучению, принимаются сотрудники и военнослужащие правоохранительных органов Республики Казахстан, имеющие не менее пяти лет стажа правоохранительной службы либо не менее пяти лет стажа государственной службы, из которых не менее трех лет на должностях в правоохранительных органах, и имеющие степень "магистр" или высшее специальное образование, приравненное к профильной магистратуре.</w:t>
      </w:r>
    </w:p>
    <w:bookmarkEnd w:id="40"/>
    <w:bookmarkStart w:name="z2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научно-педагогическому и профильному направлениям, в том числе по дистанционному обучению, принимаются граждане Республики Казахстан и иностранные граждане, имеющие степень "магистр" или высшее специальное образование, приравненное к профильной магистратуре.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Сотрудник, находящийся в отпуске,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принимается в магистратуру и докторантуру Академии после выхода из отпуска и назначения на штатную должность в правоохранительном органе.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приема документов и организации проведения вступительных экзаменов в магистратуру и докторантуру в Академии создается приемная комиссия, состав которой утверждается приказом ректора Академии.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Приемная комиссия формируется в составе председателя, секретаря и не менее трех членов комиссии.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ректор Академии, который руководит деятельностью приемной комиссии.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приемной комиссии назначается сотрудник Академии.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Приемная комиссия:</w:t>
      </w:r>
    </w:p>
    <w:bookmarkEnd w:id="47"/>
    <w:bookmarkStart w:name="z2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документов, указанных в пунктах 15 и 16 настоящих Правил, и определяет соответствие кандидатов требованиям пунктов 8 и 9 настоящих Правил;</w:t>
      </w:r>
    </w:p>
    <w:bookmarkEnd w:id="48"/>
    <w:bookmarkStart w:name="z2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списки кандидатов на обучение;</w:t>
      </w:r>
    </w:p>
    <w:bookmarkEnd w:id="49"/>
    <w:bookmarkStart w:name="z2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 о зачислении в число магистрантов и докторантов Академии с учетом результатов работы экзаменационной комиссии;</w:t>
      </w:r>
    </w:p>
    <w:bookmarkEnd w:id="50"/>
    <w:bookmarkStart w:name="z2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итоги приема кандидатов на обучение и формирует предложения по дальнейшему совершенствованию работы.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Генерального Прокурора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приемной комиссии осуществляется в соответствии с планом работы. Заседания приемной комиссии проводятся по мере необходимости.</w:t>
      </w:r>
    </w:p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приемной комиссии оформляются протоколом в произвольной форме и принимаются простым большинством голосов при наличии не менее двух третей утвержденного состава. При равенстве голосов мнение председателя приемной комиссии является решающим.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15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15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Кандидаты для поступления в магистратуру Академии предоставляют в приемную комиссию через информационную систему следующие документы:</w:t>
      </w:r>
    </w:p>
    <w:bookmarkStart w:name="z2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на имя ректора Академии, подписанный посредством электронной цифровой подписи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2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55"/>
    <w:bookmarkStart w:name="z2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56"/>
    <w:bookmarkStart w:name="z2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стаже работы в правоохранительных органах;</w:t>
      </w:r>
    </w:p>
    <w:bookmarkEnd w:id="57"/>
    <w:bookmarkStart w:name="z2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</w:p>
    <w:bookmarkEnd w:id="58"/>
    <w:bookmarkStart w:name="z2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сертификаты о присуждении научных стипендий и грантов (при их наличии);</w:t>
      </w:r>
    </w:p>
    <w:bookmarkEnd w:id="59"/>
    <w:bookmarkStart w:name="z2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грамоты или дипломы за участие в научных конференциях и конкурсах (при их наличии); </w:t>
      </w:r>
    </w:p>
    <w:bookmarkEnd w:id="60"/>
    <w:bookmarkStart w:name="z2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справки, подтверждающие участие в научно-образовательной деятельности Академии (при их наличии);</w:t>
      </w:r>
    </w:p>
    <w:bookmarkEnd w:id="61"/>
    <w:bookmarkStart w:name="z2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медицинскую справку по форме 075-У в электронном формате,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21579);</w:t>
      </w:r>
    </w:p>
    <w:bookmarkEnd w:id="62"/>
    <w:bookmarkStart w:name="z2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 3х4, объемом не более 10 мб;</w:t>
      </w:r>
    </w:p>
    <w:bookmarkEnd w:id="63"/>
    <w:bookmarkStart w:name="z2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копию квитанции об оплате за участие в тестировании по иностранному языку, за исключением иностранных граждан. </w:t>
      </w:r>
    </w:p>
    <w:bookmarkEnd w:id="64"/>
    <w:bookmarkStart w:name="z2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настоящем пункте Правил, загружаются кандидатом собственноручно.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16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16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Кандидаты для поступления в докторантуру Академии подают через информационную систему в приемную комиссию:</w:t>
      </w:r>
    </w:p>
    <w:bookmarkStart w:name="z2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подпунктах 1), 2), 3), 4), 5), 6), 7), 8), 9), 10) и 11) пункта 15 настоящих Правил;</w:t>
      </w:r>
    </w:p>
    <w:bookmarkEnd w:id="66"/>
    <w:bookmarkStart w:name="z2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послевузовском образовании либо электронный документ из сервиса цифровых документов (вместе с приложением к документу), а для дипломов, выданных зарубежными образовательными учреждениями, документы, подтверждающие прохождение процедуры нострификации или признание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67"/>
    <w:bookmarkStart w:name="z2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к основному диплому об освоении образовательных программ педагогического профиля (для кандидатов, окончивших магистратуру профильного направления).</w:t>
      </w:r>
    </w:p>
    <w:bookmarkEnd w:id="68"/>
    <w:bookmarkStart w:name="z2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пункте 15 и в настоящем пункте Правил, загружаются кандидатом собственноручно.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Документы кандидатов, указанные в пунктах 15 и 16 настоящих Правил, регистрируются службой документационного обеспечения Академии в единой информационной аналитической системе "Кадағалау".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Оригиналы документов представляются кандидатами для сверки в период проведения вступительных экзаменов.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пункта 18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приемной комиссии через информационную систему проверяет документы кандидатов и при соответствии требованиям пунктов 15 и 16 настоящих Правил подтверждает прием документов в день поступления рапорта, а также допускает к сдаче вступительных экзаменов.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19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19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кандидатом неполного перечня документов, указанных в пунктах 15 и 16 настоящих Правил секретарь приемной комиссии через информационную систему отказывает в приеме документов с соответствующим обоснованием.</w:t>
      </w:r>
    </w:p>
    <w:bookmarkStart w:name="z2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обучение может повторно направить документы в сроки, установленные пунктом 5 настоящих Правил.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на решение, действие (бездействие) приемной комиссии рассматривается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вступительных экзаменов</w:t>
      </w:r>
    </w:p>
    <w:bookmarkEnd w:id="74"/>
    <w:p>
      <w:pPr>
        <w:spacing w:after="0"/>
        <w:ind w:left="0"/>
        <w:jc w:val="both"/>
      </w:pPr>
      <w:bookmarkStart w:name="z67" w:id="75"/>
      <w:r>
        <w:rPr>
          <w:rFonts w:ascii="Times New Roman"/>
          <w:b w:val="false"/>
          <w:i w:val="false"/>
          <w:color w:val="ff0000"/>
          <w:sz w:val="28"/>
        </w:rPr>
        <w:t xml:space="preserve">
      21. Исключен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Исключен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Кандидаты, поступающие в магистратуру, докторантуру Академии, сдают вступительные экзамены:</w:t>
      </w:r>
    </w:p>
    <w:bookmarkEnd w:id="76"/>
    <w:bookmarkStart w:name="z2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иностранному языку (английский, немецкий, французский по выбору);</w:t>
      </w:r>
    </w:p>
    <w:bookmarkEnd w:id="77"/>
    <w:bookmarkStart w:name="z2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</w:p>
    <w:bookmarkEnd w:id="78"/>
    <w:bookmarkStart w:name="z2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экзамену по специальности допускаются кандидаты, набравшие не менее 25 баллов по иностранному языку.</w:t>
      </w:r>
    </w:p>
    <w:bookmarkEnd w:id="79"/>
    <w:bookmarkStart w:name="z2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2) пункта 3-1 настоящих Правил, принимаются на обучение по итогам собеседования, проводимого приемной комиссией Академии.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Кандидаты, имеющие один из международных сертификатов, подтверждающих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языку:</w:t>
      </w:r>
    </w:p>
    <w:bookmarkEnd w:id="81"/>
    <w:bookmarkStart w:name="z2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магистратуру:</w:t>
      </w:r>
    </w:p>
    <w:bookmarkEnd w:id="82"/>
    <w:bookmarkStart w:name="z2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(International English Language Tests System), пороговый балл – не менее 6;</w:t>
      </w:r>
    </w:p>
    <w:bookmarkEnd w:id="83"/>
    <w:bookmarkStart w:name="z2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60;</w:t>
      </w:r>
    </w:p>
    <w:bookmarkEnd w:id="84"/>
    <w:bookmarkStart w:name="z2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 B2/уровень B2), TestDaF-Prufung (Niveau B2/уровень B2);</w:t>
      </w:r>
    </w:p>
    <w:bookmarkEnd w:id="85"/>
    <w:bookmarkStart w:name="z2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International™), DELF (Diplome d’Etudes en Langue franзaise), DALF (Diplome Approfondi de Langue franзaise), TCF (Test de connaissance du franзais) – не менее уровня B2.</w:t>
      </w:r>
    </w:p>
    <w:bookmarkEnd w:id="86"/>
    <w:bookmarkStart w:name="z2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докторантуру:</w:t>
      </w:r>
    </w:p>
    <w:bookmarkEnd w:id="87"/>
    <w:bookmarkStart w:name="z2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(International English Language Testing System Academic) пороговый балл – не менее 5.0;</w:t>
      </w:r>
    </w:p>
    <w:bookmarkEnd w:id="88"/>
    <w:bookmarkStart w:name="z2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35;</w:t>
      </w:r>
    </w:p>
    <w:bookmarkEnd w:id="89"/>
    <w:bookmarkStart w:name="z2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ITP (Test of English as a Foreign Language Institutional Testing Programm), пороговый балл – не менее 417;</w:t>
      </w:r>
    </w:p>
    <w:bookmarkEnd w:id="90"/>
    <w:bookmarkStart w:name="z2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TOEIC (Test of English for International Communication), пороговый балл – не менее 550;</w:t>
      </w:r>
    </w:p>
    <w:bookmarkEnd w:id="91"/>
    <w:bookmarkStart w:name="z2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Duolingo English Test, пороговый балл – не менее 80;</w:t>
      </w:r>
    </w:p>
    <w:bookmarkEnd w:id="92"/>
    <w:bookmarkStart w:name="z2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 В1/ не ниже уровня В1), TestDaF-Prufung (Niveau В1/ не ниже уровня В1);</w:t>
      </w:r>
    </w:p>
    <w:bookmarkEnd w:id="93"/>
    <w:bookmarkStart w:name="z2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 – не ниже уровня В1 по секциям чтения и аудирования), DELF (Diplome d’Etudes en Langue franзaise) – не ниже уровня B1, DALF (Diplome Approfondi de Langue franзaise) – не ниже уровня В1, TCF (Test de connaissance du franзais) – не ниже уровня В1.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Вступительные экзамены по иностранному языку проводятся по технологии, разработанной Национальным центром тестирования Министерства науки и высшего образования Республики Казахстан.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обучение в зарубежных организациях высшего и послевузовского образования в странах государственным или официальным языком которых, является английский и имеющих специализированную аккредитацию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в течение 5 лет: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освобождаются от вступительных экзаменов по иностранному языку (английский язык) в магистратуру с казахским или русским языком обучения;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предоставляют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указанных в пункте 24 настоящих Правил для поступления в докторантуру.</w:t>
      </w:r>
    </w:p>
    <w:bookmarkEnd w:id="98"/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проверяется приемной комиссией.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Вступительный экзамен для поступающих в магистратуру, докторантуру проводится в объеме образовательных программ предыдущего уровня образования.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2 пункта 26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2 пункта 26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проведения вступительного экзамена утверждается приказом ректора Академии и размещается на интернет-ресурсе Академии и в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 пункта 26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3 пункта 26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специальности проводится через информационную систему в форме комплексного тестирования (КТ) и решения кейсовой задачи.</w:t>
      </w:r>
    </w:p>
    <w:bookmarkStart w:name="z2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специальности проводится по дисциплинам, отраженным в приложении 2-1 к настоящим Правилам.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5 пункта 26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5 пункта 26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вступительного экзамена по специальности (дата, время и место проведения вступительного экзамена) в магистратуру, докторантуру Академии размещается на интернет-ресурсе Академии и в информационной системе до начала вступительного экзамена.</w:t>
      </w:r>
    </w:p>
    <w:bookmarkStart w:name="z2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Программа, тестовые вопросы и кейсовые задачи вступительного экзамена по специальности в магистратуру, докторантуру формируются Академией самостоятельно.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7 пункта 26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7 пункта 26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вступительного экзамена по специальности утверждается решением Ученого совета Академии и размещается на интернет-ресурсе Академии и в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пункта 27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вступительных экзаменов объявляются в день их проведения в информационной системе и на интернет-ресурсе Академии.</w:t>
      </w:r>
    </w:p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Пересдача вступительных экзаменов не допускается.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обеспечения соблюдения единых требований и разрешения спорных вопросов в период проведения вступительных экзаменов по специальности в магистратуру и докторантуру создается апелляционная комиссия в составе председателя и не менее двух членов комиссии.</w:t>
      </w:r>
    </w:p>
    <w:bookmarkEnd w:id="104"/>
    <w:bookmarkStart w:name="z2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ректора Академии.</w:t>
      </w:r>
    </w:p>
    <w:bookmarkEnd w:id="105"/>
    <w:bookmarkStart w:name="z2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и рассматривает заявления от кандидатов, поступающих в магистратуру или докторантуру, не согласных с результатами вступительных экзаменов по специальности, содержанием экзаменационных материалов, в том числе по техническим причинам.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пункта 30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Заявление на апелляцию подается на имя председателя апелляционной комиссии через информационную систему кандидатом, поступающим в магистратуру или докторантуру, до 13:00 часов следующего дня после объявления результатов вступительного экзамена и рассматривается апелляционной комиссией в течение одного рабочего дня со дня подачи заявления.</w:t>
      </w:r>
    </w:p>
    <w:bookmarkStart w:name="z1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Апелляционная комиссия работает с каждым кандидатом в индивидуальном порядке в онлайн-формате. В случае неподключения кандидата на заседание апелляционной комиссии, его заявление на апелляцию не рассматривается.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апелляционной комиссией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 в произвольной форме, подписанным председателем и всеми членами комиссии.</w:t>
      </w:r>
    </w:p>
    <w:bookmarkEnd w:id="108"/>
    <w:bookmarkStart w:name="z1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Протоколы апелляционной комиссии передаются в приемную комиссию Академии в течение одного рабочего дня с момента проведения заседаний.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зачисления в магистратуру и докторантуру</w:t>
      </w:r>
    </w:p>
    <w:bookmarkEnd w:id="110"/>
    <w:bookmarkStart w:name="z1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обучение в магистратуру, докторантуру по соответствующим образовательным программам зачисляются на конкурсной основе кандидаты, набравшие пороговый балл по результатам вступительных экзаменов по специальности в магистратуру не менее 75 баллов, в докторантуру не менее 80 баллов из возможных 100 баллов в соответствии со шкалой 100-балльной системы оценок,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34-1. Приемная комиссия составляет протокол о зачислении в число магистрантов и докторантов по соответствующим образовательным программам.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2 пункта 34-1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2 пункта 34-1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вакантных приемных мест по образовательным программам приемная комиссия объявляет конкурс в информационной системе среди кандидатов, набравших по итогам вступительных экзаменов по специальности в магистратуру не менее 75 баллов, в докторантуру не менее 80 баллов и не прошедших по конкурсу на интернет-ресурсе Академии и в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 пункта 34-1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3 пункта 34-1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конкурса на занятие вакантных приемных мест формируется на основании рапортов кандидатов автоматически в информационной системе.</w:t>
      </w:r>
    </w:p>
    <w:bookmarkStart w:name="z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приемной комиссии кандидаты перераспределяются с одной образовательной программы на другую образовательную программу магистратуры или докторантуры при соответствии требованиям пункта 35 настоящих Правил.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34-1 в соответствии с приказом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равенства конкурсных баллов, преимущество при зачислении получают кандидаты, имеющие наибольший стаж (календарных дней) правоохранительной службы, затем имеющие высокие средние баллы диплома. </w:t>
      </w:r>
    </w:p>
    <w:bookmarkEnd w:id="114"/>
    <w:bookmarkStart w:name="z2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учитываются научно-педагогические достижения:</w:t>
      </w:r>
    </w:p>
    <w:bookmarkEnd w:id="115"/>
    <w:bookmarkStart w:name="z2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публикации, в том числе в рейтинговых научных изданиях;</w:t>
      </w:r>
    </w:p>
    <w:bookmarkEnd w:id="116"/>
    <w:bookmarkStart w:name="z2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научных разработках;</w:t>
      </w:r>
    </w:p>
    <w:bookmarkEnd w:id="117"/>
    <w:bookmarkStart w:name="z2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сертификаты о присуждении научных стипендий и грантов;</w:t>
      </w:r>
    </w:p>
    <w:bookmarkEnd w:id="118"/>
    <w:bookmarkStart w:name="z3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грамоты или дипломы за участие в научных конференциях и конкурсах;</w:t>
      </w:r>
    </w:p>
    <w:bookmarkEnd w:id="119"/>
    <w:bookmarkStart w:name="z3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подтверждающие участие в научно-образовательной деятельности Академии.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36 предусматривается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1 пункта 36 действует до 12.07.2026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протокола приемной комиссии ректор Академии издает приказ о зачислении кандидатов в число обучающихся в магистратуру и докторантуру, который размещается на интернет-ресурсе Академии и в информационной системе.</w:t>
      </w:r>
    </w:p>
    <w:bookmarkStart w:name="z3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зачисленные в магистратуру и докторантуру, предоставляют в Академию:</w:t>
      </w:r>
    </w:p>
    <w:bookmarkEnd w:id="121"/>
    <w:bookmarkStart w:name="z3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кадров;</w:t>
      </w:r>
    </w:p>
    <w:bookmarkEnd w:id="122"/>
    <w:bookmarkStart w:name="z3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аттестационного листа за последний период службы;</w:t>
      </w:r>
    </w:p>
    <w:bookmarkEnd w:id="123"/>
    <w:bookmarkStart w:name="z3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стаже правоохранительной службы, выданную кадровой службой;</w:t>
      </w:r>
    </w:p>
    <w:bookmarkEnd w:id="124"/>
    <w:bookmarkStart w:name="z3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выписку из приказов о присвоении последнего специального звания или классного чина;</w:t>
      </w:r>
    </w:p>
    <w:bookmarkEnd w:id="125"/>
    <w:bookmarkStart w:name="z3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план-задание от правоохранительного органа в рамках предполагаемой темы исследования (при наличии темы); </w:t>
      </w:r>
    </w:p>
    <w:bookmarkEnd w:id="126"/>
    <w:bookmarkStart w:name="z3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сотруднике правоохранительного органа, который будет осуществлять наставничество за кандидатом при выполнении диссертационного исследования (проект).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Приемная комиссия после завершения работы направляет в Генеральную прокуратуру Республики Казахстан итоговый отчет по результатам приема, а также копии приказов о зачислении в магистратуру и докторантуру Академии.</w:t>
      </w:r>
    </w:p>
    <w:bookmarkEnd w:id="128"/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Вопросы, не регламентированные настоящими Правилами, разрешаются приемной комиссией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чин/специальное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на обучение)</w:t>
            </w: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Рапорт</w:t>
      </w:r>
    </w:p>
    <w:bookmarkEnd w:id="130"/>
    <w:p>
      <w:pPr>
        <w:spacing w:after="0"/>
        <w:ind w:left="0"/>
        <w:jc w:val="both"/>
      </w:pPr>
      <w:bookmarkStart w:name="z143" w:id="131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мне сдать вступительные экзамены для поступления 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магистратуру/ докторантуру (нужное подчеркнуть) Академии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Генеральной  прокуратуре Республики Казахстан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(код и наименование образовательной программы, направления подготовки кадров)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 сроком обучения_____________________________________________________________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 очной форме обучения/ по дистанционному обучению)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экзамена по иностранному языку________________________________________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язык сдачи экзамена)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 стаж работы в правоохранительных органах___________________________________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стаж службы в правоохранительных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кандидата на обучение, дата)</w:t>
      </w:r>
    </w:p>
    <w:p>
      <w:pPr>
        <w:spacing w:after="0"/>
        <w:ind w:left="0"/>
        <w:jc w:val="both"/>
      </w:pPr>
      <w:bookmarkStart w:name="z156" w:id="132"/>
      <w:r>
        <w:rPr>
          <w:rFonts w:ascii="Times New Roman"/>
          <w:b w:val="false"/>
          <w:i w:val="false"/>
          <w:color w:val="000000"/>
          <w:sz w:val="28"/>
        </w:rPr>
        <w:t>
       Согласован_____________________________________________________________________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 непосредственного руководителя кандидата на обучение)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реализующую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 о приеме документов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дисциплин для сдачи вступительного экзамена в магистратуру и докторантуру Академии правоохранительных органов при Генеральной прокуратуре Республики Казахстан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– в редакции приказа Генерального Прокурора РК от 06.05.2026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7М04203-Юриспруденция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(научно-педагогическое направление)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право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7M12301-Правоохранительная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(профильное направление, в т.ч. дистанционное обучение)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Уголовно-процессуальное право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7M12303-Правоохранительная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(научно-педагогическое направление)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Уголовно-процессуальное право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8D04201-Юриспруденция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(научно-педагогическое направление)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общей теории права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8D12301-Правоохранительная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(научно-педагогическое направление)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применения законодательства Республики Казахстан в правоохранительной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8D12302-Правоохранительная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(профильное направление, в т.ч. дистанционное обучение)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применения законодательства Республики Казахстан в правоохранительной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реализующую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19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06.05.2026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экзамена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тестирование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Кейсовая задача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Шкала 100-балльной системы оценок для поступления в магистратуру и докторантуру Академии правоохранительных органов при Генеральной прокуратуре Республики Казахстан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</w:t>
            </w:r>
          </w:p>
        </w:tc>
      </w:tr>
    </w:tbl>
    <w:bookmarkStart w:name="z19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и структурных элементов некоторых приказов Генерального Прокурора Республики Казахстан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под № 12000).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сентября 2015 года № 117 "О внесении изменения в приказ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профессиональные учебные программы послевузовского образования" (зарегистрирован в Реестре государственной регистрации нормативных правовых актов под № 12139).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15 ноября 2016 года № 172 "О внесении изменений и дополнения в некоторые приказы Генерального Прокурора Республики Казахстан" (зарегистрирован в Реестре государственной регистрации нормативных правовых актов под № 14554).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2017 года № 70 "О внесении изменений в приказ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профессиональные учебные программы послевузовского образования" (зарегистрирован в Реестре государственной регистрации нормативных правовых актов под № 15435).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4 декабря 2018 года № 134 "О внесении изменений и дополнений в некоторые приказы Генерального Прокурора Республики Казахстан по вопросам образовательной деятельности Академии правоохранительных органов при Генеральной прокуратуре Республики Казахстан (зарегистрирован в Реестре государственной регистрации нормативных правовых актов под № 17866).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3 июля 2020 года № 83 "О внесении изменений в приказ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под № 20933).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3 июля 2021 года № 95 "О внесении изменений и дополнений в некоторые приказы Генерального Прокурора Республики Казахстан по вопросам образовательной деятельности (зарегистрирован в Реестре государственной регистрации нормативных правовых актов под № 23425).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