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73992" w14:textId="f6739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по инвестициям и развитию Республики Казахстан от 24 февраля 2015 года № 153 "Об утверждении сертификационных требований к эксплуатантам гражданских воздушных судов"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26 января 2023 года № 52. Зарегистрирован в Министерстве юстиции Республики Казахстан 30 января 2023 года № 31801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153 "Об утверждении сертификационных требований к эксплуатантам гражданских воздушных судов" (зарегистрирован в Реестре государственной регистрации нормативных правовых актов № 11459)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Сертификационных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эксплуатантам гражданских воздушных судов,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"32. Эксплуатант обеспечивает техническое обслуживание и ремонт ВС собственной и (или) по договору с другой организацией по техническому обслуживанию и ремонту авиационной техники, имеющей действующий сертификат и (или) решение о признании сертификата иностранной организации по техническому обслуживанию и ремонту авиационной техники, выдаваемые уполномоченной организацией,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сертификата организации по техническому обслуживанию и ремонту авиационной техники гражданской авиации, утвержденными приказом исполняющего обязанности Министра по инвестициям и развитию Республики Казахстан от 24 февраля 2015 года № 197 (зарегистрированный в Реестре государственной регистрации нормативных правовых актов № 11722).".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