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de5ce" w14:textId="c1de5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Агентства Республики Казахстан по делам государственной службы и противодействию коррупции от 21 октября 2016 года № 18 "О некоторых вопросах реализации кадровой политики в Национальном бюро по противодействию коррупции (Антикоррупционной службе) Агентства Республики Казахстан по делам государственной службы и противодействию коррупции" и признании утратившими силу его структурных элементов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26 января 2023 года № 42. Зарегистрирован в Министерстве юстиции Республики Казахстан 27 января 2023 года № 31787. Утратил силу приказом Председателя Комитета национальной безопасности РК от 03.08.2026 № 78/қе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Председателя Комитета национальной безопасности РК от 03.08.2026 </w:t>
      </w:r>
      <w:r>
        <w:rPr>
          <w:rFonts w:ascii="Times New Roman"/>
          <w:b w:val="false"/>
          <w:i w:val="false"/>
          <w:color w:val="ff0000"/>
          <w:sz w:val="28"/>
        </w:rPr>
        <w:t>№ 78/қе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21 октября 2016 года № 18 "О некоторых вопросах реализации кадровой политики в Национальном бюро по противодействию коррупции (Антикоррупционной службе) Агентства Республики Казахстан по делам государственной службы и противодействию коррупции" (зарегистрирован в Реестре государственной регистрации нормативных правовых актов под № 14450) следующие изменения: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приказа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 некоторых вопросах реализации кадровой политики в Агентстве Республики Казахстан по противодействию коррупции (Антикоррупционной службе)";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преамбулу изложить в следующей редакции: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5-1, </w:t>
      </w:r>
      <w:r>
        <w:rPr>
          <w:rFonts w:ascii="Times New Roman"/>
          <w:b w:val="false"/>
          <w:i w:val="false"/>
          <w:color w:val="000000"/>
          <w:sz w:val="28"/>
        </w:rPr>
        <w:t>пунктами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31,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и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54-1 Закона Республики Казахстан "О правоохранительной службе"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"9) Правила формирования кадрового резерва антикоррупционной службы, требования к квалификации сотрудников, зачисляемых в кадровый резерв, и работы с ведомственным банком данных сотрудников, зачисленных в кадровый резерв,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казахском языке, текст на русском языке не меняется;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результатов кадрового обеспечения и качества работы субъектов кадровой политики антикоррупционной службы, утвержденной указанным приказом: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Методика оценки результатов кадрового обеспечения и качества работы субъектов кадровой политики антикоррупционной службы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 Республики Казахстан "О правоохранительной службе" и предназначена для определения эффективности мер по кадровому обеспечению и качества работы субъектов кадровой политики антикоррупционной службы.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Объектами оценки результатов кадрового обеспечения и качества работы субъектов кадровой политики являются территориальные органы Агентства Республики Казахстан по противодействию коррупции (Антикоррупционной службы) (далее – Агентство).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результатов кадрового обеспечения и качества работы субъектов кадровой политики (далее – оценка) осуществляется кадровой службой Агентства.";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Информация для проведения оценки предоставляется территориальными органами Агентства (далее – территориальные органы) в кадровую службу Агентства на бумажных и электронных носителях.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Источниками информации для проведения оценки являются статистические данные по учету кадров антикоррупционной службы территориальных органов.";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Оценка осуществляется по результатам анализа информации территориальных органов, представляемой в кадровую службу Агентства.";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По итогам оценки кадровой службой Агентства готовится заключение о результатах оценки кадрового обеспечения и качества работы субъектов кадровой политики (далее – заключение)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оценки территориальных органов руководителю Агентства вносится итоговая информация.";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Методику осуществления кадрового прогноза в антикоррупционной службе, утвержденную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стандартов работ (алгоритм, правила и требования к результатам деятельности сотрудника на конкретном участке работы) антикоррупционной службы, утвержденных указанным приказом: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установления стандартов работ (алгоритм, правила и требования к результатам деятельности сотрудника на конкретном участке работы) антикоррупционной службы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 Республики Казахстан "О правоохранительной службе" и определяют порядок установления стандартов работ (алгоритм, правила и требования к результатам деятельности сотрудника на конкретном участке работы) антикоррупционной службы (далее – Стандарты работ).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Разработка Стандартов работ проводится на основе нормативных правовых актов, регламентирующих служебную деятельность,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коррупции", положений о структурных и территориальных подразделениях Агентства Республики Казахстан по противодействию коррупции (Антикоррупционной службы), должностных обязанностей сотрудников антикоррупционной службы.";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руководящих должностей антикоррупционной службы, подлежащих ротации,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перемещения руководящих должностей антикоррупционной службы, подлежащих ротации,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формирования кадрового резерва, требования к квалификации сотрудников, зачисляемых в кадровый резерв антикоррупционной службы,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методике проведения ежегодного социологического мониторинга состояния морально-психологического климата в подразделениях антикоррупционной службы, утвержденных указанным приказом: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заголовок вносится изменение на казахском языке, текст на русском языке не меняется;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и методика проведения ежегодного социологического мониторинга состояния морально-психологического климата в подразделениях антикоррупционной службы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54-1 Закона Республики Казахстан "О правоохранительной службе" и определяют порядок и методику проведения ежегодного социологического мониторинга состояния морально-психологического климата в подразделениях антикоррупционной службы.";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вносится изменение на казахском языке, текст на русском языке не меняется;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казахском языке, текст на русском языке не меняется;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Кадровой службой Агентства Республики Казахстан по противодействию коррупции (Антикоррупционной службы) (далее – Агентство) и его территориальных органов на постоянной основе осуществляется мониторинг на предмет определения степени удовлетворенности трудом и оценки морально-психологического климата в коллективе.";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Результаты опроса предоставляются руководству Агентства, его структурных подразделений, территориальных органов.";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казахском языке, текст на русском языке не меняется;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вносится изменение на казахском языке, текст на русском языке не меняется.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Председателя Агентства Республики Казахстан по делам государственной службы и противодействию коррупции от 21 октября 2016 года № 18 "О некоторых вопросах реализации кадровой политики в Национальном бюро по противодействию коррупции (Антикоррупционной службе) Агентства Республики Казахстан по делам государственной службы и противодействию коррупции" (зарегистрирован в Реестре государственной регистрации нормативных правовых актов под № 14450).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Департаменту кадровой работы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государственную регистрацию настоящего приказа в Министерстве юстиции Республики Казахстан;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Контроль за исполнением настоящего приказа возложить на руководителя аппарата Агентства Республики Казахстан по противодействию коррупции (Антикоррупционной службы).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(Антикоррупционной службы)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2023 года № 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кадрового обеспечения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качества работы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кадровой политики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антикоррупционной службы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8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результатах оценки кадрового обеспечения и качества работы субъектов кадровой политики</w:t>
      </w:r>
    </w:p>
    <w:bookmarkEnd w:id="41"/>
    <w:p>
      <w:pPr>
        <w:spacing w:after="0"/>
        <w:ind w:left="0"/>
        <w:jc w:val="both"/>
      </w:pPr>
      <w:bookmarkStart w:name="z59" w:id="4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территориального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(отчетный период)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Эффективность использования кадровых ресурсов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Результативность оценки деятельности и аттестации сотрудников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сотрудников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ОЦЕНКА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Корректирующие показатели: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 привлечения сотрудника к административной ответственности за совершение коррупционного правонарушения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 привлечения сотрудника к уголовной ответственности за совершение коррупционного правонарушения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социологического мониторинга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ОЦЕНКА: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0" w:id="43"/>
      <w:r>
        <w:rPr>
          <w:rFonts w:ascii="Times New Roman"/>
          <w:b w:val="false"/>
          <w:i w:val="false"/>
          <w:color w:val="000000"/>
          <w:sz w:val="28"/>
        </w:rPr>
        <w:t>
      Анализ результатов кадрового обеспечения и качества работы территориального органа Агентства по критериям оценки: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Выводы и рекомендации: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кадровой службы Агентства 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(подпись)       (расшифровка подписи)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территориального органа ___________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(подпись)       (расшифровка подписи)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"____" ______________20___года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2023 года № 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октября 2016 года № 18</w:t>
            </w:r>
          </w:p>
        </w:tc>
      </w:tr>
    </w:tbl>
    <w:bookmarkStart w:name="z63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осуществления кадрового прогноза в антикоррупционной службе</w:t>
      </w:r>
    </w:p>
    <w:bookmarkEnd w:id="44"/>
    <w:bookmarkStart w:name="z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осуществления кадрового прогноза в антикоррупционной службе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 Республики Казахстан "О правоохранительной службе" и определяет методику осуществления кадрового прогноза в антикоррупционной службе.</w:t>
      </w:r>
    </w:p>
    <w:bookmarkEnd w:id="45"/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Методики является формирование единой системы определения количественной и качественной потребности в кадрах на среднесрочную перспективу и обеспечения данной потребности в целях сохранения и повышения кадрового потенциала в соответствии с задачами и целями стратегического развития Агентства Республики Казахстан по противодействию коррупции (Антикоррупционной службы) (далее – Агентство).</w:t>
      </w:r>
    </w:p>
    <w:bookmarkEnd w:id="46"/>
    <w:bookmarkStart w:name="z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настоящей Методике используются следующие понятия:</w:t>
      </w:r>
    </w:p>
    <w:bookmarkEnd w:id="47"/>
    <w:bookmarkStart w:name="z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кадровый прогноз – система аргументированных представлений о направлениях развития и будущем состоянии кадров;</w:t>
      </w:r>
    </w:p>
    <w:bookmarkEnd w:id="48"/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кадровое планирование – процесс систематического анализа потребностей в кадрах и обеспечения необходимым количеством квалифицированных специалистов на соответствующих должностях.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 кадрового прогноза состоит из 2 разделов: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прогноз потребности в кадрах на следующие три года;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мероприятий по обеспечению потребности в кадрах на следующие три года.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кадрового прогноза потребности в кадрах служит основой проведения кадровой политики для комплектования кадрами антикоррупционной службы на следующие три года.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Кадровое планирование осуществляется на основе анализа кадровой ситуации и кадрового прогноза путем переноса существующих показателей кадровой работы на будущий период с поправкой на происходящие и предполагаемые изменения в деятельности антикоррупционной службы.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Кадровое планирование проводится один раз в три года. Периодом кадрового планирования является четвертый квартал года планирования (с 1 октября по 25 декабря).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Кадровое планирование Агентства и его территориальных органов осуществляется кадровой службой Агентства (далее – кадровая служба) на основе анализа информации по кадровому составу.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Территориальные органы Агентства в срок до 1 октября года планирования направляют в кадровую службу отчетность по анализу кадровой ситуации, предложения в кадровый прогноз и план мероприятий по обеспечению потребности в кадрах,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Анализ кадровой ситуации осуществляется путем изучения и сравнения статистических данных кадровой работы по комплектованию кадров и включает: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оценку кадрового потенциала и его изменений за последние три года, которая осуществляется путем определения количества действующих сотрудников в антикоррупционной службе;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состояния укомплектованности и дефицита кадров в сравнении с аналогичными показателями за последние три года путем установления: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общего количества вакантных должностей;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количества выбывших сотрудников;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количества сотрудников, принятых на службу;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дефицита кадров, который рассчитывается по следующей формуле: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D = а – в 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показатель дефицита кадров;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– количество выбывших сотрудников за три года;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– количество сотруднитов, поступивших на службу за три года.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данные о состоянии укомплектованности и дефицита кадров сравниваются с аналогичными показателями за два предыдущих года.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Кадровый прогноз осуществляется сроком на три года на основе результатов анализа кадровой ситуации за последние три года по следующим направлениям: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количественной потребности в кадрах;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качественной потребности в кадрах;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Количественная потребность в кадрах рассчитывается по следующей формуле: 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= c + d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– средний показатель количественной потребности;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 – средний показатель количества сотрудников, поступивших на службу за последние три года;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средний показатель дефицита кадров за последние три года.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дефицита кадров, количественная потребность в кадрах определяется с учетом только количества кадров, принятых на службу в соответствующем году.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Качественная потребность в кадрах осуществляется на основе анализа вакантных должностей по уровню образования и специальностям.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Кадровое планирование осуществляется на основании данных кадрового прогноза путем составления перечня конкретных мероприятий по обеспечению следующих показателей: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количественная потребность в кадрах;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качественная потребность в кадрах.</w:t>
      </w:r>
    </w:p>
    <w:bookmarkEnd w:id="82"/>
    <w:bookmarkStart w:name="z1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Кадровое планирование завершается составлением плана кадрового прогноза потребности в кадрах на следующие три года, по формам согласно приложениям 1 и 2 к настоящей Методике. </w:t>
      </w:r>
    </w:p>
    <w:bookmarkEnd w:id="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кадрового прогноза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антикоррупционной службе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5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кадрового прогноза потребности в кадрах на ________ - ________ годы</w:t>
      </w:r>
    </w:p>
    <w:bookmarkEnd w:id="84"/>
    <w:bookmarkStart w:name="z106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Прогноз потребности в кадрах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потребность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уровню образования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послевузовское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% отношении 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кадрового прогноза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антикоррупционной службе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9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кадрового прогноза потребности в кадрах на ________ - ________ годы</w:t>
      </w:r>
    </w:p>
    <w:bookmarkEnd w:id="86"/>
    <w:bookmarkStart w:name="z110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Прогноз потребности в кадрах в разрезе специальностей на три года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</w:tblGrid>
      <w:tr>
        <w:trPr>
          <w:trHeight w:val="30" w:hRule="atLeast"/>
        </w:trPr>
        <w:tc>
          <w:tcPr>
            <w:tcW w:w="4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2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 но ва ние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специальности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потреб ность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юриспруденция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 ное право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 вы права и экономики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учет и аудит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финансы</w:t>
            </w:r>
          </w:p>
        </w:tc>
      </w:tr>
      <w:tr>
        <w:trPr>
          <w:trHeight w:val="30" w:hRule="atLeast"/>
        </w:trPr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% соотношении</w:t>
            </w: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специальности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информатика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информационные системы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вычислительная техника и программное обеспечение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радиотехника, электроника и телекоммуникации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2023 года № 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октября 2016 года № 18</w:t>
            </w:r>
          </w:p>
        </w:tc>
      </w:tr>
    </w:tbl>
    <w:bookmarkStart w:name="z114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руководящих должностей антикоррупционной службы, подлежащих ротации</w:t>
      </w:r>
    </w:p>
    <w:bookmarkEnd w:id="89"/>
    <w:bookmarkStart w:name="z11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аппарат Агентства Республики Казахстан по противодействию коррупции (Антикоррупционной службы) (далее – Агентство)</w:t>
      </w:r>
    </w:p>
    <w:bookmarkEnd w:id="90"/>
    <w:bookmarkStart w:name="z11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Службы;</w:t>
      </w:r>
    </w:p>
    <w:bookmarkEnd w:id="91"/>
    <w:bookmarkStart w:name="z11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Службы;</w:t>
      </w:r>
    </w:p>
    <w:bookmarkEnd w:id="92"/>
    <w:bookmarkStart w:name="z11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департамента;</w:t>
      </w:r>
    </w:p>
    <w:bookmarkEnd w:id="93"/>
    <w:bookmarkStart w:name="z11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департамента Агентства;</w:t>
      </w:r>
    </w:p>
    <w:bookmarkEnd w:id="94"/>
    <w:bookmarkStart w:name="z12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управления;</w:t>
      </w:r>
    </w:p>
    <w:bookmarkEnd w:id="95"/>
    <w:bookmarkStart w:name="z12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управления.</w:t>
      </w:r>
    </w:p>
    <w:bookmarkEnd w:id="96"/>
    <w:bookmarkStart w:name="z12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органы Агентства</w:t>
      </w:r>
    </w:p>
    <w:bookmarkEnd w:id="97"/>
    <w:bookmarkStart w:name="z12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территориального органа Агентства;</w:t>
      </w:r>
    </w:p>
    <w:bookmarkEnd w:id="98"/>
    <w:bookmarkStart w:name="z12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территориального органа Агентства;</w:t>
      </w:r>
    </w:p>
    <w:bookmarkEnd w:id="99"/>
    <w:bookmarkStart w:name="z12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управления территориального органа Агентства;</w:t>
      </w:r>
    </w:p>
    <w:bookmarkEnd w:id="100"/>
    <w:bookmarkStart w:name="z12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управления территориального органа Агентства;</w:t>
      </w:r>
    </w:p>
    <w:bookmarkEnd w:id="101"/>
    <w:bookmarkStart w:name="z12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самостоятельного отдела территориального органа Агентства;</w:t>
      </w:r>
    </w:p>
    <w:bookmarkEnd w:id="102"/>
    <w:bookmarkStart w:name="z12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отдела управления территориального органа Агентства.</w:t>
      </w:r>
    </w:p>
    <w:bookmarkEnd w:id="10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2023 года № 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делам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службы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октября 2016 года № 18</w:t>
            </w:r>
          </w:p>
        </w:tc>
      </w:tr>
    </w:tbl>
    <w:bookmarkStart w:name="z131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перемещения руководящих должностей антикоррупционной службы, подлежащих ротации</w:t>
      </w:r>
    </w:p>
    <w:bookmarkEnd w:id="104"/>
    <w:bookmarkStart w:name="z13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перемещения руководящих должностей антикоррупционной службы, подлежащих ротации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правоохранительной службе" и определяют порядок перемещения руководящих должностей антикоррупционной службы, подлежащих ротации.</w:t>
      </w:r>
    </w:p>
    <w:bookmarkEnd w:id="105"/>
    <w:bookmarkStart w:name="z13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Ротация проводится в следующих целях:</w:t>
      </w:r>
    </w:p>
    <w:bookmarkEnd w:id="106"/>
    <w:bookmarkStart w:name="z13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повышения эффективности деятельности антикоррупционной службы;</w:t>
      </w:r>
    </w:p>
    <w:bookmarkEnd w:id="107"/>
    <w:bookmarkStart w:name="z13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профилактики коррупционных правонарушений;</w:t>
      </w:r>
    </w:p>
    <w:bookmarkEnd w:id="108"/>
    <w:bookmarkStart w:name="z13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эффективного использования профессионального и управленческого опыта руководителей антикоррупционной службы;</w:t>
      </w:r>
    </w:p>
    <w:bookmarkEnd w:id="109"/>
    <w:bookmarkStart w:name="z13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профессионального развития и совершенствования управленческих компетенций руководителей антикоррупционной службы.</w:t>
      </w:r>
    </w:p>
    <w:bookmarkEnd w:id="110"/>
    <w:bookmarkStart w:name="z13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Ротация производится по одной из следующих схем:</w:t>
      </w:r>
    </w:p>
    <w:bookmarkEnd w:id="111"/>
    <w:bookmarkStart w:name="z13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межуровневая ("центр-регион", "регион-центр");</w:t>
      </w:r>
    </w:p>
    <w:bookmarkEnd w:id="112"/>
    <w:bookmarkStart w:name="z14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межрегиональная ("регион-регион");</w:t>
      </w:r>
    </w:p>
    <w:bookmarkEnd w:id="113"/>
    <w:bookmarkStart w:name="z14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межсекторальная ("центр-центр").</w:t>
      </w:r>
    </w:p>
    <w:bookmarkEnd w:id="114"/>
    <w:bookmarkStart w:name="z14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Ротация руководителей антикоррупционной службы в другую местность допускается с письменного согласия сотрудника, а в интересах службы – независимо от срока пребывания на должности и без согласия сотрудника.</w:t>
      </w:r>
    </w:p>
    <w:bookmarkEnd w:id="115"/>
    <w:bookmarkStart w:name="z14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Ротации, связанной с переездом в другую местность, не подлежат должностные лица, имеющие (являющиеся опекунами) детей с инвалидностью, в том числе усыновленных (удочеренных), или на иждивении которых находятся престарелые родители либо члены семьи, постоянно проживающие с ними и имеющие инвалидность 1 и 2 группы. Указанные обстоятельства подтверждаются документально.</w:t>
      </w:r>
    </w:p>
    <w:bookmarkEnd w:id="116"/>
    <w:bookmarkStart w:name="z14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Ежегодно до 30 января кадровая служба Агентства Республики Казахстан по противодействию коррупции (Антикоррупционной службы) (далее – Агентство) формирует список руководителей антикоррупционной службы, подлежащих ротации (далее – список) в текущем году,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7"/>
    <w:bookmarkStart w:name="z14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утверждается руководителем Агентства.</w:t>
      </w:r>
    </w:p>
    <w:bookmarkEnd w:id="118"/>
    <w:bookmarkStart w:name="z14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формирования списка руководители структурных подразделений Агентства и его территориальных органов ежегодно до 15 января направляют в кадровую службу Агентства следующие сведения о находящихся у них в подчинении руководителях антикоррупционной службы, подлежащих ротации:</w:t>
      </w:r>
    </w:p>
    <w:bookmarkEnd w:id="119"/>
    <w:bookmarkStart w:name="z14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 ротируемого лица;</w:t>
      </w:r>
    </w:p>
    <w:bookmarkEnd w:id="120"/>
    <w:bookmarkStart w:name="z14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занимая должность и дата назначения на нее;</w:t>
      </w:r>
    </w:p>
    <w:bookmarkEnd w:id="121"/>
    <w:bookmarkStart w:name="z14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планируемые даты и должности для ротации;</w:t>
      </w:r>
    </w:p>
    <w:bookmarkEnd w:id="122"/>
    <w:bookmarkStart w:name="z15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письменное согласие в произвольной форме руководителя антикоррупционной службы, подлежащего ротации; </w:t>
      </w:r>
    </w:p>
    <w:bookmarkEnd w:id="123"/>
    <w:bookmarkStart w:name="z15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сведения, указывающие на необходимость ротации в целях, предусмотренных пунктом 2 настоящих Правил, или невозможность осуществить ротацию в связи с обстоятельствами, изложенными в пунктах 4, 8 и 9 настоящих Правил.</w:t>
      </w:r>
    </w:p>
    <w:bookmarkEnd w:id="124"/>
    <w:bookmarkStart w:name="z15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Ротация руководителей антикоррупционной службы осуществляется на плановой основе по решению руководителя Агентства.</w:t>
      </w:r>
    </w:p>
    <w:bookmarkEnd w:id="125"/>
    <w:bookmarkStart w:name="z15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если должность, на которую перемещается руководитель антикоррупционной службы, не освобождена к моменту проведения ротации, то руководитель антикоррупционной службы продолжает работу на занимаемой должности до освобождения указанной должности.</w:t>
      </w:r>
    </w:p>
    <w:bookmarkEnd w:id="126"/>
    <w:bookmarkStart w:name="z15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наличии у руководителя антикоррупционной службы неснятого дисциплинарного взыскания ротация на вышестоящую должность не допускается. </w:t>
      </w:r>
    </w:p>
    <w:bookmarkEnd w:id="127"/>
    <w:bookmarkStart w:name="z15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Учет и мониторинг ротации руководителей антикоррупционной службы ведется кадровой службой Агентства. </w:t>
      </w:r>
    </w:p>
    <w:bookmarkEnd w:id="1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перемещения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руководящих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антикоррупционной службы,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 ротации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фамилия,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инициалы, 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__________20__ года</w:t>
            </w:r>
          </w:p>
        </w:tc>
      </w:tr>
    </w:tbl>
    <w:bookmarkStart w:name="z159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руководителей антикоррупционной службы, подлежащих ротации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назначения на занимаемую 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Планируемая для ротации 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Планируемая дата ротации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2023 года № 42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Председателя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октября 2016 года № 18</w:t>
            </w:r>
          </w:p>
        </w:tc>
      </w:tr>
    </w:tbl>
    <w:bookmarkStart w:name="z162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 кадрового резерва антикоррупционной службы, требования к квалификации сотрудников, зачисляемых в кадровый резерв, и работы с ведомственным банком данных сотрудников, зачисленных в кадровый резерв </w:t>
      </w:r>
    </w:p>
    <w:bookmarkEnd w:id="130"/>
    <w:bookmarkStart w:name="z163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1"/>
    <w:bookmarkStart w:name="z16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 кадрового резерва антикоррупционной службы, требования к квалификации сотрудников, зачисляемых в кадровый резерв, и работы с ведомственным банком данных сотрудников, зачисленных в кадровый резерв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Республики Казахстан "О правоохранительной службе" и определяют порядок формирования кадрового резерва антикоррупционной службы, требования к квалификации сотрудников, зачисляемых в кадровый резерв, и порядок работы с ведомственным банком данных сотрудников, зачисленных в кадровый резерв.</w:t>
      </w:r>
    </w:p>
    <w:bookmarkEnd w:id="132"/>
    <w:bookmarkStart w:name="z165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кадрового резерва антикоррупционной службы, требования к квалификации сотрудников, зачисляемых в кадровый резерв</w:t>
      </w:r>
    </w:p>
    <w:bookmarkEnd w:id="133"/>
    <w:bookmarkStart w:name="z16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Кадровый резерв формируется на плановой основе в Агентстве Республики Казахстан по противодействию коррупции (Антикоррупционной службе) (далее – Агентство) и его территориальных органах с учетом качественного состава кадров, потребности в замещении вакантных руководящих должностей антикоррупционной службы, а также из расчета не менее двух кандидатур на каждую должность, подлежащую замещению. </w:t>
      </w:r>
    </w:p>
    <w:bookmarkEnd w:id="134"/>
    <w:bookmarkStart w:name="z16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Кадровый резерв формируется из сотрудников, которые по результатам аттестации рекомендуются к выдвижению на руководящие должности или на работу с большим объемом, а также из лиц, проявивших организаторские способности при исполнении служебных обязанностей либо при выполнении специальных заданий.</w:t>
      </w:r>
    </w:p>
    <w:bookmarkEnd w:id="135"/>
    <w:bookmarkStart w:name="z16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согласия Председателя Агентства в кадровый резерв включаются сотрудники, отвечающие одному из следующих требований к квалификации:</w:t>
      </w:r>
    </w:p>
    <w:bookmarkEnd w:id="136"/>
    <w:bookmarkStart w:name="z16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завершившие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 Республиканской комиссии по подготовке кадров за рубежом согласно </w:t>
      </w:r>
      <w:r>
        <w:rPr>
          <w:rFonts w:ascii="Times New Roman"/>
          <w:b w:val="false"/>
          <w:i w:val="false"/>
          <w:color w:val="000000"/>
          <w:sz w:val="28"/>
        </w:rPr>
        <w:t>Указу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12 октября 2000 года № 470 "О республиканской комиссии по подготовке кадров за рубежом";</w:t>
      </w:r>
    </w:p>
    <w:bookmarkEnd w:id="137"/>
    <w:bookmarkStart w:name="z17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наличии ученой степени кандидата наук или доктора наук или доктора философии (PhD) или доктора по профилю;</w:t>
      </w:r>
    </w:p>
    <w:bookmarkEnd w:id="138"/>
    <w:bookmarkStart w:name="z17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окончившие магистратуру и (или) докторантуру Академии правоохранительных органов при Генеральной прокуратуре Республики Казахстан с отличием;</w:t>
      </w:r>
    </w:p>
    <w:bookmarkEnd w:id="139"/>
    <w:bookmarkStart w:name="z17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являющиеся членами Следственно-оперативных групп (далее – СОГ) (из числа сотрудников центрального аппарата), отличившимися в ходе расследования наиболее сложных и многоэпизодных уголовных дел по рекомендации руководителей СОГ;</w:t>
      </w:r>
    </w:p>
    <w:bookmarkEnd w:id="140"/>
    <w:bookmarkStart w:name="z17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являющиеся победителями конкурса эссе на лучшее предложение по совершенствованию деятельности Агентства или по противодействию коррупции в стране. </w:t>
      </w:r>
    </w:p>
    <w:bookmarkEnd w:id="141"/>
    <w:bookmarkStart w:name="z17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пребывания сотрудников антикоррупционной службы в кадровом резерве не превышает трех лет. Лица, зачисленные в кадровый резерв, но не назначенные в период пребывания в кадровом резерве на планируемые для них должности, зачисляются в кадровый резерв на общих основаниях.</w:t>
      </w:r>
    </w:p>
    <w:bookmarkEnd w:id="142"/>
    <w:bookmarkStart w:name="z17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Вакантная руководящая должность замещается лицом, состоящим в кадровом резерве антикоррупционной службы.</w:t>
      </w:r>
    </w:p>
    <w:bookmarkEnd w:id="143"/>
    <w:bookmarkStart w:name="z17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сотрудника, состоящего в кадровом резерве, от предложенной должности, она замещается другим сотрудником по результатам аттестации или отбору кадров.</w:t>
      </w:r>
    </w:p>
    <w:bookmarkEnd w:id="144"/>
    <w:bookmarkStart w:name="z17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Отбор кандидатов для зачисления в кадровый резерв осуществляется на основе изучения и оценки личностных и профессиональных качеств сотрудников, результатов их служебной деятельности, а также решения аттестационной комиссии.</w:t>
      </w:r>
    </w:p>
    <w:bookmarkEnd w:id="145"/>
    <w:bookmarkStart w:name="z17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отборе кандидатов для зачисления в кадровый резерв учитывается следующее:</w:t>
      </w:r>
    </w:p>
    <w:bookmarkEnd w:id="146"/>
    <w:bookmarkStart w:name="z17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показатель конкурентоспособности сотрудника;</w:t>
      </w:r>
    </w:p>
    <w:bookmarkEnd w:id="147"/>
    <w:bookmarkStart w:name="z18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профессиональной подготовки и опыта работы по предлагаемому виду деятельности;</w:t>
      </w:r>
    </w:p>
    <w:bookmarkEnd w:id="148"/>
    <w:bookmarkStart w:name="z18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состояние здоровья;</w:t>
      </w:r>
    </w:p>
    <w:bookmarkEnd w:id="149"/>
    <w:bookmarkStart w:name="z18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неснятых дисциплинарных взысканий;</w:t>
      </w:r>
    </w:p>
    <w:bookmarkEnd w:id="150"/>
    <w:bookmarkStart w:name="z18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результаты проверки службой собственной безопасности;</w:t>
      </w:r>
    </w:p>
    <w:bookmarkEnd w:id="151"/>
    <w:bookmarkStart w:name="z18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результаты профессиональной переподготовки и повышения квалификации.</w:t>
      </w:r>
    </w:p>
    <w:bookmarkEnd w:id="152"/>
    <w:bookmarkStart w:name="z18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Материалы по кандидатам в кадровый резерв направляются в кадровые службы Агентства и его территориальных органов:</w:t>
      </w:r>
    </w:p>
    <w:bookmarkEnd w:id="153"/>
    <w:bookmarkStart w:name="z18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кадровому резерву Агентства – руководителями структурных подразделений и территориальных органов Агентства;</w:t>
      </w:r>
    </w:p>
    <w:bookmarkEnd w:id="154"/>
    <w:bookmarkStart w:name="z187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кадровому резерву территориальных органов – руководителями структурных подразделений данных органов.</w:t>
      </w:r>
    </w:p>
    <w:bookmarkEnd w:id="155"/>
    <w:bookmarkStart w:name="z18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Материалы по кандидатам содержат сведения, указанные в пунктах 3 и 6 настоящих Правил.</w:t>
      </w:r>
    </w:p>
    <w:bookmarkEnd w:id="156"/>
    <w:bookmarkStart w:name="z18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Кадровые службы проверяют представленные материалы на их полноту, соответствие кандидата для зачисления в кадровый резерв квалификационным требованиям к должности, предлагаемой для замещения.</w:t>
      </w:r>
    </w:p>
    <w:bookmarkEnd w:id="157"/>
    <w:bookmarkStart w:name="z19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Зачисление лиц в кадровый резерв осуществляется путем включения их в список сотрудников антикоррупционной службы, зачисленных в кадровый резерв,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8"/>
    <w:bookmarkStart w:name="z19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сотрудников антикоррупционной службы, зачисленных в кадровый резерв, утверждается:</w:t>
      </w:r>
    </w:p>
    <w:bookmarkEnd w:id="159"/>
    <w:bookmarkStart w:name="z19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кадровому резерву Агентства – Председателем Агентства;</w:t>
      </w:r>
    </w:p>
    <w:bookmarkEnd w:id="160"/>
    <w:bookmarkStart w:name="z19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кадровому резерву территориальных органов – руководителями данных органов.</w:t>
      </w:r>
    </w:p>
    <w:bookmarkEnd w:id="161"/>
    <w:bookmarkStart w:name="z19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Составление и систематизация списков сотрудников, зачисленных в резерв, возлагается на кадровую службу Агентства и его территориальных органов.</w:t>
      </w:r>
    </w:p>
    <w:bookmarkEnd w:id="162"/>
    <w:bookmarkStart w:name="z19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привлечения сотрудника к дисциплинарной ответственности за совершение грубого дисциплинарного проступка он исключается из кадрового резерва.</w:t>
      </w:r>
    </w:p>
    <w:bookmarkEnd w:id="163"/>
    <w:bookmarkStart w:name="z19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Кадровые службы письменно уведомляют сотрудника об исключении из кадрового резерва в трехдневный срок.</w:t>
      </w:r>
    </w:p>
    <w:bookmarkEnd w:id="164"/>
    <w:bookmarkStart w:name="z197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работы с ведомственным банком сотрудников, зачисленных в кадровый резерв</w:t>
      </w:r>
    </w:p>
    <w:bookmarkEnd w:id="165"/>
    <w:bookmarkStart w:name="z19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Список сотрудников, зачисленных в кадровый резерв, вносится в ведомственный банк данных (далее – Банк).</w:t>
      </w:r>
    </w:p>
    <w:bookmarkEnd w:id="166"/>
    <w:bookmarkStart w:name="z19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Кадровые службы Агентства и его территориальных органов формируют Банк и обеспечивают полноту и достоверность содержащихся в нем сведений.</w:t>
      </w:r>
    </w:p>
    <w:bookmarkEnd w:id="167"/>
    <w:bookmarkStart w:name="z20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Сведения, содержащиеся в Банке, кадровая служба обновляет после каждого утверждения списка сотрудников, зачисленных в кадровый резерв.</w:t>
      </w:r>
    </w:p>
    <w:bookmarkEnd w:id="168"/>
    <w:bookmarkStart w:name="z20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Банк вносятся сведения с отражением показателя конкурентоспособности о сотрудниках, зачисленных в кадровый резерв.</w:t>
      </w:r>
    </w:p>
    <w:bookmarkEnd w:id="169"/>
    <w:bookmarkStart w:name="z20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Банк функционирует путем накопления документальных материалов на бумажных и электронных носителях.</w:t>
      </w:r>
    </w:p>
    <w:bookmarkEnd w:id="170"/>
    <w:bookmarkStart w:name="z20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Кадровая служба исключает сотрудника из Банка в случае его исключения из кадрового резерва.</w:t>
      </w:r>
    </w:p>
    <w:bookmarkEnd w:id="1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кадрового резерва,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квалификации сотрудников,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зачисляемых в кадровый резерв,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работы с ведомственным банком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сотрудников, зачисленных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кадровый резерв антикоррупционной службы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фамилия,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инициалы, 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___________ 20___ года</w:t>
            </w:r>
          </w:p>
        </w:tc>
      </w:tr>
    </w:tbl>
    <w:bookmarkStart w:name="z207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сотрудников антикоррупционной службы, зачисленных в кадровый резерв</w:t>
      </w:r>
    </w:p>
    <w:bookmarkEnd w:id="1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Специальное звание, фамилия, имя, отчество (при его наличии), занимаемая должность, с какого времени в должности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рождения, образование (когда, что окончил), с какого времени в присвоенном специальном звании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какую категорию должности предполагается выдвинуть (категория и наименование должности)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зачисления в резерв, дата решения комиссии о зачислении в резерв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назначении на должность или об исключении из резерва и основание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09" w:id="17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фамилия, имя и отчество (при его наличии) и подпись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составившего список)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