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f3e5" w14:textId="588f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января 2023 года № 48. Зарегистрирован в Министерстве юстиции Республики Казахстан 25 января 2023 года № 31771. Утратил силу приказом и.о. Министра промышленности и строительства Республики Казахстан от 10 апреля 2026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 (зарегистрирован в Реестре государственной регистрации нормативных правовых актов под № 10632)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Сметный раздел проектно-сметной документации, по которой по истечении более одного года с момента ее утверждения не проведены конкурсные процедуры и не предусмотрено финансирование на реализацию, подлежит корректировке, без изменения проектных решений.";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