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456c" w14:textId="4c44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21 февраля 2018 года № 260 "Об утверждении Правил представления заключения о поступлении валютной выручки"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23 января 2023 года № 57. Зарегистрирован в Министерстве юстиции Республики Казахстан 24 января 2023 года № 31759.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17.09.2025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февраля 2018 года № 260 "Об утверждении Правил представления заключения о поступлении валютной выручки" (зарегистрирован в Реестре государственной регистрации нормативных правовых актов под № 16525)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заключения о поступлении валютной выручки.";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заключения о поступлении валютной выручки,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 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заключения о поступлении валютной выручки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о поступлении валютной выручки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Кодекса Республики Казахстан "О налогах и других обязательных платежах в бюджет" (Налоговый кодекс) и определяют порядок представления заключения о поступлении валютной выручки.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 о поступлении валютной выручки (далее – заключение) представляется по форме согласно приложению к настоящим Правилам территориальными филиалами Национального Банка Республики Казахстан (по согласованию) или банками второго уровня в органы государственных доходов.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не распространяются на налогоплательщиков: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осуществляющих деятельность на территории Республики Казахстан в рамках окончательного соглашения о разделе продукции, для которых заключением являются представленные налогоплательщиком в органы государственных доходов нотариально заверенные копии выписок с совместного банковского счета, открытого в соответствии с окончательным соглашением о разделе продукции; 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осуществляющих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кодекса, для которых заключением являются представленные налогоплательщиком в органы государственных доходов выписки, подтверждающие поступление оплаты на счет в иностранном банке или организации, осуществляющие регулируемые банковские операции в соответствии с законодательством страны резидентства, с официальным сопроводительным письмом. 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выручка (частично или полностью) направлена и (или) удержана в счет исполнения обязательств налогоплательщика, прямо или косвенно контролируемого национальной компанией и (или) национальным управляющим холдингом, без поступления на счет такого налогоплательщика в иностранном банке, то заключением являются представленные в органы государственных доходов соответствующие оригиналы актов сверок взаиморасчетов между таким налогоплательщиком и покупателем товаров.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документы, указанные в подпункте 2) данного пункта, составлены на иностранном языке, то к ним прилагается нотариально заверенный перевод на русском языке.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государственных доходов в течение 5 (пяти) рабочих дней после начала налоговой проверки направляют запросы о представлении заключения по состоянию на дату составления такого заключения: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филиалы Национального Банка Республики Казахстан или банки второго уровня по месту присвоения учетного номера валютному договору по экспорту в отношении валютных договоров, по которым получены учетные номера;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банки второго уровня по месту открытия банковского счета филиала или представительства в отношении нерезидентов, осуществляющих деятельность в Республике Казахстан через филиалы и представительства.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Органами государственных доходов при направлении запроса указываются: 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(ИИН/БИН);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валютного договора;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запрашиваемый период;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регистрации предписания.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валютных договоров по экспорту, по которым получены учетные номера, в запросе указываются также учетный номер и дата его присвоения.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филиалы Национального Банка Республики Казахстан (по согласованию) или банки второго уровня по запросу органа государственных доходов о представлении заключения представляют заключение в течение 10 (десяти) рабочих дней с даты получения такого запроса в электронном виде. Заключение заверяется электронной цифровой подписью руководителя либо лица, уполномоченного письменным решением руководителя на подписание заключения.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интеграции информационных систем между Национальным Банком Республики Казахстан и банками второго уровня с органами государственных доходов документы, предусмотренные частью первой настоящего пункта, представляются на бумажном носителе. При этом сопроводительное письмо и заключение подписывается руководителем либо лицом, уполномоченным письменным решением руководителя на подписание заключения, и скрепляется печатью территориального филиала Национального Банка Республики Казахстан и банка второго уровня (при ее наличии).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 выручки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поступлении валютной выручки</w:t>
      </w:r>
      <w:r>
        <w:br/>
      </w:r>
      <w:r>
        <w:rPr>
          <w:rFonts w:ascii="Times New Roman"/>
          <w:b/>
          <w:i w:val="false"/>
          <w:color w:val="000000"/>
        </w:rPr>
        <w:t>за период с "____" _______ 20___ года по "__" ________ 20___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Проверяемый налогоплательщик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(ИИН/БИН)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валютной выручки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валютного договора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валютного договора и дата его присвоения либо номер и дата валютного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валютному договору : _______________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графа 9 заполняется в отношении валютных договоров по экспорту, по которым получены учетные номера.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заключения приведено в приложении к настоящей форме.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заключению о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 выручки</w:t>
            </w:r>
          </w:p>
        </w:tc>
      </w:tr>
    </w:tbl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"Заключение о поступлении валютной выручки"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строки;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индивидуальный идентификационный номер/бизнес-идентификационный номер (ИИН/БИН);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налогоплательщика;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буквенное обозначение валюты согласно классификатору НК РК 07 ISO 4217 "Коды для обозначения валют и фондов";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наименование отправителя;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дата;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сумма платежа;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номер и дата валютного договора;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учетный номер валютного договора по экспорту и дата его присвоения (заполняется в отношении валютных договоров, по которым были получены учетные номера).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