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5856" w14:textId="9395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августа 2014 года № 373 "Об утверждении формы квитанции об уплате административного штрафа в порядке сокращенного производства по делу об административном правонарушении"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19 января 2023 года № 46. Зарегистрирован в Министерстве юстиции Республики Казахстан 21 января 2023 года № 31746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2014 года № 373 "Об утверждении формы квитанции об уплате административного штрафа в порядке сокращенного производства по делу об административном правонарушении" (зарегистрирован в Реестре государственной регистрации нормативных правовых актов под № 9748)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квитанции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уплате административного штрафа в порядке сокращенного производства по делу об административном правонарушении,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</w:t>
      </w:r>
      <w:r>
        <w:br/>
      </w:r>
      <w:r>
        <w:rPr>
          <w:rFonts w:ascii="Times New Roman"/>
          <w:b/>
          <w:i w:val="false"/>
          <w:color w:val="000000"/>
        </w:rPr>
        <w:t>сокращенного производства по делу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>№ __________</w:t>
      </w:r>
    </w:p>
    <w:bookmarkEnd w:id="8"/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"_____" ______________ года 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штраф по протоколу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серии ______________________ 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уполномоченный рассматривать дело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уплаты штрафа до "_______"______________ года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правонарушителя (представителя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делу об административном правонарушении №__________</w:t>
      </w:r>
    </w:p>
    <w:bookmarkEnd w:id="12"/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"_____" ______________ года 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цифрами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Срок уплаты штрафа до "_______" ______________года (включительно).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и порядок сокращенного производства по делу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правонарушениях, мне разъяснены,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получил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составившего протокол и выдавшего квитанцию)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"______"_______________года (дата выдачи)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 БИН*____________________________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предписанию о необходимости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уплаты штрафа 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если административное правонарушение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зафиксировано сертифицированными специальными контрольно-измерительными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техническими средствами и приборами, работающими в автоматическом режиме,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имеет право оплаты штрафа в размере пятидесяти процентов от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штрафа в течение семи суток с момента надлежащего 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о необходимости уплаты штрафа с квитанцией установленного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________</w:t>
      </w:r>
    </w:p>
    <w:bookmarkEnd w:id="18"/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"____" ___________ года (дата выдачи)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 БИН*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статьей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если административное правонарушение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зафиксировано сертифицированными специальными контрольно-измерительными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техническими средствами и приборами, работающими в автоматическом режиме,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имеет право оплаты штрафа в размере пятидесяти процентов от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штрафа в течение семи суток с момента надлежащего 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о необходимости уплаты штрафа с квитанцией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 в случае оплаты штрафа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пятидесяти процентов от указанной суммы штрафа в течение семи суток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считается рассмотренным по существу, решение – вступившим в законную силу,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лицо – привлеченным к административной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Пересмотру не подлежат дела, рассмотренные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42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Также,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в случае неиспользования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ненадлежащего использования права, предусмотренного частью первой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производство по делу об административном правонарушении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