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71b3ab2" w14:textId="71b3ab2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Инструкции по приему, выдаче, ознакомлению, хранению и уничтожению прекращенных уголовных дел подразделениями архивной работы Комитета по правовой статистике и специальным учетам Генеральной прокуратуры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Генерального Прокурора Республики Казахстан от 5 января 2023 года № 8. Зарегистрирован в Министерстве юстиции Республики Казахстан 6 января 2023 года № 31619.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22)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9 Конституционного закона Республики Казахстан "О прокуратуре", </w:t>
      </w:r>
      <w:r>
        <w:rPr>
          <w:rFonts w:ascii="Times New Roman"/>
          <w:b w:val="false"/>
          <w:i w:val="false"/>
          <w:color w:val="000000"/>
          <w:sz w:val="28"/>
        </w:rPr>
        <w:t>подпунктом 12-6)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6 Закона Республики Казахстан "О государственной правовой статистике и специальных учетах", руководствуясь </w:t>
      </w:r>
      <w:r>
        <w:rPr>
          <w:rFonts w:ascii="Times New Roman"/>
          <w:b w:val="false"/>
          <w:i w:val="false"/>
          <w:color w:val="000000"/>
          <w:sz w:val="28"/>
        </w:rPr>
        <w:t>подпунктом 37)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19 Положения о Генеральной прокуратуре Республики Казахстан, утвержденного Указом Президента Республики Казахстан от 13 октября 2017 года № 563 "О некоторых вопросах органов прокуратуры Республики Казахстан", </w:t>
      </w:r>
      <w:r>
        <w:rPr>
          <w:rFonts w:ascii="Times New Roman"/>
          <w:b/>
          <w:i w:val="false"/>
          <w:color w:val="000000"/>
          <w:sz w:val="28"/>
        </w:rPr>
        <w:t>ПРИКАЗЫВАЮ: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Преамбула - в редакции приказа Генерального Прокурора РК от 04.07.2024 </w:t>
      </w:r>
      <w:r>
        <w:rPr>
          <w:rFonts w:ascii="Times New Roman"/>
          <w:b w:val="false"/>
          <w:i w:val="false"/>
          <w:color w:val="000000"/>
          <w:sz w:val="28"/>
        </w:rPr>
        <w:t>№ 87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Инструкцию по приему, выдаче, ознакомлению, хранению и уничтожению прекращенных уголовных дел подразделениями архивной работы Комитета по правовой статистике и специальным учетам Генеральной прокуратуры Республики Казахстан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Признать утратившими силу некоторые приказы Генеральной прокуратуры Республики Казахстан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приказу.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Комитету по правовой статистике и специальным учетам Генеральной прокуратуры Республики Казахстан (далее – Комитет) в установленном законодательством порядке обеспечить: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официальном интернет-ресурсе Генеральной прокуратуры Республики Казахстан;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направление настоящего приказа заинтересованным субъектам правовой статистики и специальных учетов, а также территориальным органам Комитета для исполнения.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Контроль за исполнением настоящего приказа возложить на Председателя Комитета.</w:t>
      </w:r>
    </w:p>
    <w:bookmarkEnd w:id="7"/>
    <w:bookmarkStart w:name="z12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Настоящий приказ вводится в действие после дня его первого официального опубликования.</w:t>
      </w:r>
    </w:p>
    <w:bookmarkEnd w:id="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Генеральный Прокурор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Б. Асылов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14" w:id="9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Агентство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 финансовому мониторингу</w:t>
      </w:r>
    </w:p>
    <w:p>
      <w:pPr>
        <w:spacing w:after="0"/>
        <w:ind w:left="0"/>
        <w:jc w:val="both"/>
      </w:pPr>
      <w:bookmarkStart w:name="z15" w:id="10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обороны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6" w:id="11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Служба государственной охраны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7" w:id="12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Агентство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 противодействию коррупции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(Антикоррупционная служба)</w:t>
      </w:r>
    </w:p>
    <w:p>
      <w:pPr>
        <w:spacing w:after="0"/>
        <w:ind w:left="0"/>
        <w:jc w:val="both"/>
      </w:pPr>
      <w:bookmarkStart w:name="z18" w:id="13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Комитет национальной безопасности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9" w:id="14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внутренних дел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Генеральный Прокурор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5 января 2023 года № 8</w:t>
            </w:r>
          </w:p>
        </w:tc>
      </w:tr>
    </w:tbl>
    <w:bookmarkStart w:name="z21" w:id="1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Инструкция по приему, выдаче, ознакомлению, хранению и уничтожению прекращенных уголовных дел подразделениями архивной работы Комитета по правовой статистике и специальным учетам Генеральной прокуратуры Республики Казахстан</w:t>
      </w:r>
    </w:p>
    <w:bookmarkEnd w:id="15"/>
    <w:bookmarkStart w:name="z22" w:id="1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6"/>
    <w:bookmarkStart w:name="z23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Настоящая Инструкция по приему, выдаче, ознакомлению, хранению и уничтожению прекращенных уголовных дел подразделениями архивной работы Комитета по правовой статистике и специальным учетам Генеральной прокуратуры Республики Казахстан (далее - Инструкция) разработана в соответствии с подпунктом 12-6) </w:t>
      </w:r>
      <w:r>
        <w:rPr>
          <w:rFonts w:ascii="Times New Roman"/>
          <w:b w:val="false"/>
          <w:i w:val="false"/>
          <w:color w:val="000000"/>
          <w:sz w:val="28"/>
        </w:rPr>
        <w:t>статьи 6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государственной правовой статистике и специальных учетах" (далее – Закон).</w:t>
      </w:r>
    </w:p>
    <w:bookmarkEnd w:id="17"/>
    <w:bookmarkStart w:name="z24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Инструкция регламентирует прием, выдачу, ознакомление, хранение и уничтожение подразделениями архивной работы территориальных и приравненных к ним органов Комитета по правовой статистике и специальным учетам Генеральной прокуратуры Республики Казахстан (далее – подразделения архивной работы) прекращенных уголовных дел в бумажном и электронном форматах.</w:t>
      </w:r>
    </w:p>
    <w:bookmarkEnd w:id="1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2 - в редакции приказа Генерального Прокурора РК от 04.07.2024 </w:t>
      </w:r>
      <w:r>
        <w:rPr>
          <w:rFonts w:ascii="Times New Roman"/>
          <w:b w:val="false"/>
          <w:i w:val="false"/>
          <w:color w:val="000000"/>
          <w:sz w:val="28"/>
        </w:rPr>
        <w:t>№ 87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5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В настоящей Инструкции используются следующие понятия:</w:t>
      </w:r>
    </w:p>
    <w:bookmarkEnd w:id="19"/>
    <w:bookmarkStart w:name="z217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прокурор подразделения архивной работы – сотрудник территориального и приравненного к нему органа Комитета по правовой статистике и специальным учетам Генеральной прокуратуры Республики Казахстан (далее - территориальные органы Комитета), осуществляющий в соответствии с Законом полномочия по приему, выдаче, ознакомлению, хранению и уничтожению прекращенных уголовных дел;</w:t>
      </w:r>
    </w:p>
    <w:bookmarkEnd w:id="20"/>
    <w:bookmarkStart w:name="z218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органы прокуратуры – Генеральная прокуратура Республики Казахстан, органы военной и транспортной прокуратур, прокуратуры областей и приравненные к ним прокуратуры (столицы и городов республиканского значения), районные и приравненные к ним (городские, межрайонные, а также специализированные) прокуратуры;</w:t>
      </w:r>
    </w:p>
    <w:bookmarkEnd w:id="21"/>
    <w:bookmarkStart w:name="z219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Единый реестр досудебных расследований (далее - ЕРДР) – цифровая система, в которую вносятся сведения о поводах к началу досудебного расследования, перечисленных в части первой </w:t>
      </w:r>
      <w:r>
        <w:rPr>
          <w:rFonts w:ascii="Times New Roman"/>
          <w:b w:val="false"/>
          <w:i w:val="false"/>
          <w:color w:val="000000"/>
          <w:sz w:val="28"/>
        </w:rPr>
        <w:t>статьи 180</w:t>
      </w:r>
      <w:r>
        <w:rPr>
          <w:rFonts w:ascii="Times New Roman"/>
          <w:b w:val="false"/>
          <w:i w:val="false"/>
          <w:color w:val="000000"/>
          <w:sz w:val="28"/>
        </w:rPr>
        <w:t xml:space="preserve"> Уголовно-процессуального кодекса Республики Казахстан (далее – УПК РК), принятых по ним процессуальных решениях, произведенных действиях, движении уголовного производства, заявителях и участниках уголовного процесса, а также осуществляется ведение уголовного судопроизводства в электронном формате на стадии досудебного расследования;</w:t>
      </w:r>
    </w:p>
    <w:bookmarkEnd w:id="22"/>
    <w:bookmarkStart w:name="z220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электронное уголовное дело – обособленное производство, ведущееся органом уголовного преследования по поводу одного или нескольких уголовных правонарушений в электронном формате посредством модуля е-УД;</w:t>
      </w:r>
    </w:p>
    <w:bookmarkEnd w:id="23"/>
    <w:bookmarkStart w:name="z221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электронная цифровая подпись (далее – ЭЦП) – цифровая запись (набор цифровых данных), созданная с использованием закрытого ключа электронной цифровой подписи и средств электронной цифровой подписи, подтверждающая достоверность электронного документа, его принадлежность и неизменность содержания.</w:t>
      </w:r>
    </w:p>
    <w:bookmarkEnd w:id="2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 – в редакции приказа Генерального Прокурора РК от 03.07.2026 </w:t>
      </w:r>
      <w:r>
        <w:rPr>
          <w:rFonts w:ascii="Times New Roman"/>
          <w:b w:val="false"/>
          <w:i w:val="false"/>
          <w:color w:val="000000"/>
          <w:sz w:val="28"/>
        </w:rPr>
        <w:t>№ 107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1" w:id="2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Прием прекращенных уголовных дел</w:t>
      </w:r>
    </w:p>
    <w:bookmarkEnd w:id="25"/>
    <w:bookmarkStart w:name="z32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Подразделения архивной работы принимают на хранение прекращенные уголовные дела по территориальности от органов прокуратуры после выполнения требований </w:t>
      </w:r>
      <w:r>
        <w:rPr>
          <w:rFonts w:ascii="Times New Roman"/>
          <w:b w:val="false"/>
          <w:i w:val="false"/>
          <w:color w:val="000000"/>
          <w:sz w:val="28"/>
        </w:rPr>
        <w:t>статей 289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290</w:t>
      </w:r>
      <w:r>
        <w:rPr>
          <w:rFonts w:ascii="Times New Roman"/>
          <w:b w:val="false"/>
          <w:i w:val="false"/>
          <w:color w:val="000000"/>
          <w:sz w:val="28"/>
        </w:rPr>
        <w:t xml:space="preserve"> УПК РК.</w:t>
      </w:r>
    </w:p>
    <w:bookmarkEnd w:id="26"/>
    <w:bookmarkStart w:name="z33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Органы прокуратуры передают прекращенное уголовное дело в соответствующее подразделение архивной работы по территориальности не позднее трех рабочих дней с момента разрешения вопроса о судьбе вещественного доказательства, а также после выполнения требований части второй </w:t>
      </w:r>
      <w:r>
        <w:rPr>
          <w:rFonts w:ascii="Times New Roman"/>
          <w:b w:val="false"/>
          <w:i w:val="false"/>
          <w:color w:val="000000"/>
          <w:sz w:val="28"/>
        </w:rPr>
        <w:t>статьи 289</w:t>
      </w:r>
      <w:r>
        <w:rPr>
          <w:rFonts w:ascii="Times New Roman"/>
          <w:b w:val="false"/>
          <w:i w:val="false"/>
          <w:color w:val="000000"/>
          <w:sz w:val="28"/>
        </w:rPr>
        <w:t xml:space="preserve"> УПК РК и части второй </w:t>
      </w:r>
      <w:r>
        <w:rPr>
          <w:rFonts w:ascii="Times New Roman"/>
          <w:b w:val="false"/>
          <w:i w:val="false"/>
          <w:color w:val="000000"/>
          <w:sz w:val="28"/>
        </w:rPr>
        <w:t>статьи 290</w:t>
      </w:r>
      <w:r>
        <w:rPr>
          <w:rFonts w:ascii="Times New Roman"/>
          <w:b w:val="false"/>
          <w:i w:val="false"/>
          <w:color w:val="000000"/>
          <w:sz w:val="28"/>
        </w:rPr>
        <w:t xml:space="preserve"> УПК РК.</w:t>
      </w:r>
    </w:p>
    <w:bookmarkEnd w:id="27"/>
    <w:bookmarkStart w:name="z34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Подразделения архивной работы не принимают прекращенные уголовные дела, по которым не решен вопрос:</w:t>
      </w:r>
    </w:p>
    <w:bookmarkEnd w:id="28"/>
    <w:bookmarkStart w:name="z35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о вещественных доказательствах в соответствии с частью третьей </w:t>
      </w:r>
      <w:r>
        <w:rPr>
          <w:rFonts w:ascii="Times New Roman"/>
          <w:b w:val="false"/>
          <w:i w:val="false"/>
          <w:color w:val="000000"/>
          <w:sz w:val="28"/>
        </w:rPr>
        <w:t>статьи 118</w:t>
      </w:r>
      <w:r>
        <w:rPr>
          <w:rFonts w:ascii="Times New Roman"/>
          <w:b w:val="false"/>
          <w:i w:val="false"/>
          <w:color w:val="000000"/>
          <w:sz w:val="28"/>
        </w:rPr>
        <w:t xml:space="preserve"> УПК РК (с приложением акта об уничтожении или иного акта);</w:t>
      </w:r>
    </w:p>
    <w:bookmarkEnd w:id="29"/>
    <w:bookmarkStart w:name="z36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 отмене наложения ареста на имущества;</w:t>
      </w:r>
    </w:p>
    <w:bookmarkEnd w:id="30"/>
    <w:bookmarkStart w:name="z37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 направлении копии постановления о прекращении досудебного расследования и извещении с разъяснением порядка и сроков предъявления требований о возмещении вреда лицу, чьи конституционные права были нарушены;</w:t>
      </w:r>
    </w:p>
    <w:bookmarkEnd w:id="31"/>
    <w:bookmarkStart w:name="z38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по которым отсутствует уведомление участников уголовного процесса о прекращении и основаниях прекращения досудебного расследования и сведения о получении копии постановления о прекращении досудебного производства;</w:t>
      </w:r>
    </w:p>
    <w:bookmarkEnd w:id="32"/>
    <w:bookmarkStart w:name="z39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об отмене избранной меры пресечения и иных мер процессуального принуждения;</w:t>
      </w:r>
    </w:p>
    <w:bookmarkEnd w:id="33"/>
    <w:bookmarkStart w:name="z40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по которым не решен вопрос об отмене, сохранении или изменении мер безопасности в отношении защищаемого лица.</w:t>
      </w:r>
    </w:p>
    <w:bookmarkEnd w:id="34"/>
    <w:bookmarkStart w:name="z41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Вышеуказанные сведения сверяются с материалами прекращенного уголовного дела без изучения законности принятого процессуального решения.</w:t>
      </w:r>
    </w:p>
    <w:bookmarkEnd w:id="35"/>
    <w:bookmarkStart w:name="z42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Прокурор подразделения архивной работы осуществляет:</w:t>
      </w:r>
    </w:p>
    <w:bookmarkEnd w:id="36"/>
    <w:bookmarkStart w:name="z43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прием поступивших на хранение прекращенных уголовных дел;</w:t>
      </w:r>
    </w:p>
    <w:bookmarkEnd w:id="37"/>
    <w:bookmarkStart w:name="z44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выставление электронного информационного учетного документа формы 2-А "Карточка к прекращенному уголовному делу" (далее – ЭИУД формы 2-А) в ЕРДР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настоящей Инструкции, при поступлении:</w:t>
      </w:r>
    </w:p>
    <w:bookmarkEnd w:id="38"/>
    <w:bookmarkStart w:name="z45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прекращенного уголовного дела в бумажном формате;</w:t>
      </w:r>
    </w:p>
    <w:bookmarkEnd w:id="39"/>
    <w:bookmarkStart w:name="z46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бумажных материалов (оригиналы документов электронных уголовных дел, предусмотренные </w:t>
      </w:r>
      <w:r>
        <w:rPr>
          <w:rFonts w:ascii="Times New Roman"/>
          <w:b w:val="false"/>
          <w:i w:val="false"/>
          <w:color w:val="000000"/>
          <w:sz w:val="28"/>
        </w:rPr>
        <w:t>статьей 120</w:t>
      </w:r>
      <w:r>
        <w:rPr>
          <w:rFonts w:ascii="Times New Roman"/>
          <w:b w:val="false"/>
          <w:i w:val="false"/>
          <w:color w:val="000000"/>
          <w:sz w:val="28"/>
        </w:rPr>
        <w:t xml:space="preserve"> УПК РК, протоколов процессуальных действий, предусмотренные </w:t>
      </w:r>
      <w:r>
        <w:rPr>
          <w:rFonts w:ascii="Times New Roman"/>
          <w:b w:val="false"/>
          <w:i w:val="false"/>
          <w:color w:val="000000"/>
          <w:sz w:val="28"/>
        </w:rPr>
        <w:t>статьей 119</w:t>
      </w:r>
      <w:r>
        <w:rPr>
          <w:rFonts w:ascii="Times New Roman"/>
          <w:b w:val="false"/>
          <w:i w:val="false"/>
          <w:color w:val="000000"/>
          <w:sz w:val="28"/>
        </w:rPr>
        <w:t xml:space="preserve"> УПК РК, не вложенные в электронное уголовное дело);</w:t>
      </w:r>
    </w:p>
    <w:bookmarkEnd w:id="40"/>
    <w:bookmarkStart w:name="z47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сверку соответствия сведений форм, утвержденных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Генерального Прокурора Республики Казахстан от 19 сентября 2014 года № 89 "Об утверждении Правил приема и регистрации заявления, сообщения или рапорта об уголовных правонарушениях, а также ведения Единого реестра досудебных расследований" (зарегистрирован в Реестре государственной регистрации нормативных правовых актов за № 9744) (далее – ЭИУД), введенных в ЕРДР, принятым процессуальным решениям по уголовному делу;</w:t>
      </w:r>
    </w:p>
    <w:bookmarkEnd w:id="41"/>
    <w:bookmarkStart w:name="z48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сканирование материалов прекращенного уголовного дела за исключением уголовных дел, содержащих государственные секреты и иную охраняемую законом тайну. При этом сканирование материалов прекращенных уголовных дел проводится без расшивки.</w:t>
      </w:r>
    </w:p>
    <w:bookmarkEnd w:id="42"/>
    <w:bookmarkStart w:name="z49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 момента выявления нарушений требований пункта 5 Инструкции, в том числе несоответствие выставленных ЭИУД материалам прекращенного уголовного дела, прокурор подразделения архивной работы в течение трех рабочих дней осуществляет возврат прекращенного уголовного дела для устранения нарушений в органы прокуратуры.</w:t>
      </w:r>
    </w:p>
    <w:bookmarkEnd w:id="43"/>
    <w:bookmarkStart w:name="z50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Возврат в подразделение архивной работы прекращенного уголовного дела после устранения нарушений осуществляют органы прокуратуры в течение пятнадцати рабочих дней с момента его поступления.</w:t>
      </w:r>
    </w:p>
    <w:bookmarkEnd w:id="44"/>
    <w:bookmarkStart w:name="z51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Между территориальными органами Комитета, органами прокуратуры и уголовного преследования ежемесячно проводятся сверки на предмет достоверности ЭИУД, своевременного направления прекращенных уголовных дел органами уголовного преследования в органы прокуратуры, органами прокуратуры - в подразделения архивной работы.</w:t>
      </w:r>
    </w:p>
    <w:bookmarkEnd w:id="45"/>
    <w:bookmarkStart w:name="z52" w:id="4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1. Прием прекращенных уголовных дел в бумажном формате</w:t>
      </w:r>
    </w:p>
    <w:bookmarkEnd w:id="46"/>
    <w:bookmarkStart w:name="z53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На обложке прекращенного уголовного дела в бумажном формате указывается официальное наименование вышестоящего органа и официальное наименование органа и учреждения органа уголовного преследования, регистрационный номер материала, краткая фабула (статья Уголовного кодекса Республики Казахстан (далее – УК) и срок хранения.</w:t>
      </w:r>
    </w:p>
    <w:bookmarkEnd w:id="47"/>
    <w:bookmarkStart w:name="z54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обложке бумажных материалов, прекращенных электронных уголовных дел, указывается "Материалы по электронному уголовному делу № _____". При этом во внутренней описи указываются имеющиеся бумажные материалы без распечатки электронных документов находящихся в электронном уголовном деле.</w:t>
      </w:r>
    </w:p>
    <w:bookmarkEnd w:id="48"/>
    <w:bookmarkStart w:name="z55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Оформление обложек прекращенных уголовных дел, состоящих из нескольких томов (приложений), аналогично с проставлением очередного номера тома (приложения).</w:t>
      </w:r>
    </w:p>
    <w:bookmarkEnd w:id="49"/>
    <w:bookmarkStart w:name="z56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Надписи на обложках производятся светостойкими чернилами.</w:t>
      </w:r>
    </w:p>
    <w:bookmarkEnd w:id="50"/>
    <w:bookmarkStart w:name="z57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Каждое прекращенное уголовное дело, подлежащее сдаче в подразделения архивной работы, подшивается в твердую обложку прочными нитками не более чем в пять проколов. Не допускается оставление в деле металлических предметов.</w:t>
      </w:r>
    </w:p>
    <w:bookmarkEnd w:id="51"/>
    <w:bookmarkStart w:name="z58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Каждый том прекращенного уголовного дела содержит не более 180 листов. Все листы в прекращенном уголовном деле нумеруются графитным карандашом (каждый том отдельно), все документы вносятся во внутреннюю опись. В конце описи делается итоговая надпись лицом, завершившим производство по уголовному делу, с указанием должности и фамилии.</w:t>
      </w:r>
    </w:p>
    <w:bookmarkEnd w:id="52"/>
    <w:bookmarkStart w:name="z59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Не допускается подшивать черновики, личные документы, документы, подлежащие возврату и документы, не относящиеся к прекращенному уголовному делу.</w:t>
      </w:r>
    </w:p>
    <w:bookmarkEnd w:id="53"/>
    <w:bookmarkStart w:name="z60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Документы, которые невозможно подшить, заносятся во внутреннюю опись и вкладываются в конверты, которые подшиваются (приклеиваются) в прекращенное уголовное дело.</w:t>
      </w:r>
    </w:p>
    <w:bookmarkEnd w:id="54"/>
    <w:bookmarkStart w:name="z61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В конце каждого тома (приложения) на специально подшитом листе делается итоговая заверительная надпись, в котором указывается прописью количество пронумерованных листов. Заверительная надпись производится лицом, завершившим производство по уголовному делу, с указанием должности, фамилии, имя, отчества (при его наличии) и заверяется личной подписью и печатью "Для пакетов".</w:t>
      </w:r>
    </w:p>
    <w:bookmarkEnd w:id="55"/>
    <w:bookmarkStart w:name="z62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К прекращенным уголовным делам прилагается сопроводительное письмо в двух экземплярах. В сопроводительном письме указываются регистрационные номера прекращенных уголовных дел, количество листов в каждом томе, в конце письма подпись руководителя органа.</w:t>
      </w:r>
    </w:p>
    <w:bookmarkEnd w:id="56"/>
    <w:bookmarkStart w:name="z63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предоставлении прекращенного уголовного дела нарочно, прокурор подразделения архивной работы расписывается на втором экземпляре сопроводительного письма.</w:t>
      </w:r>
    </w:p>
    <w:bookmarkEnd w:id="57"/>
    <w:bookmarkStart w:name="z64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течение двадцати четырех часов с момента поступления прекращенного уголовного дела, прокурор подразделения архивной работы выставляет ЭИУД формы 2-А в ЕРДР.</w:t>
      </w:r>
    </w:p>
    <w:bookmarkEnd w:id="58"/>
    <w:bookmarkStart w:name="z65" w:id="5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2. Прием прекращенных электронных уголовных дел</w:t>
      </w:r>
    </w:p>
    <w:bookmarkEnd w:id="59"/>
    <w:bookmarkStart w:name="z66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После принятия органом уголовного преследования, ведущим уголовный процесс, решения о прекращении производства, постановление о прекращении электронного уголовного дела направляется на утверждение в органы прокуратуры.</w:t>
      </w:r>
    </w:p>
    <w:bookmarkEnd w:id="60"/>
    <w:bookmarkStart w:name="z67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случае принятия решения, предусмотренного пунктом 1) части первой </w:t>
      </w:r>
      <w:r>
        <w:rPr>
          <w:rFonts w:ascii="Times New Roman"/>
          <w:b w:val="false"/>
          <w:i w:val="false"/>
          <w:color w:val="000000"/>
          <w:sz w:val="28"/>
        </w:rPr>
        <w:t>статьи 290</w:t>
      </w:r>
      <w:r>
        <w:rPr>
          <w:rFonts w:ascii="Times New Roman"/>
          <w:b w:val="false"/>
          <w:i w:val="false"/>
          <w:color w:val="000000"/>
          <w:sz w:val="28"/>
        </w:rPr>
        <w:t xml:space="preserve"> УПК РК, электронное дело поступает во вкладку "архив" Журнала надзора ЕРДР, при этом прокурор подразделения архивной работы имеет полный доступ во все вложения прекращенного уголовного дела.</w:t>
      </w:r>
    </w:p>
    <w:bookmarkEnd w:id="61"/>
    <w:bookmarkStart w:name="z68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15. По электронным прекращенным уголовным делам в подразделения архивной работы передаются только оригиналы процессуальных документов, предусмотренных </w:t>
      </w:r>
      <w:r>
        <w:rPr>
          <w:rFonts w:ascii="Times New Roman"/>
          <w:b w:val="false"/>
          <w:i w:val="false"/>
          <w:color w:val="000000"/>
          <w:sz w:val="28"/>
        </w:rPr>
        <w:t>статьями 119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120</w:t>
      </w:r>
      <w:r>
        <w:rPr>
          <w:rFonts w:ascii="Times New Roman"/>
          <w:b w:val="false"/>
          <w:i w:val="false"/>
          <w:color w:val="000000"/>
          <w:sz w:val="28"/>
        </w:rPr>
        <w:t xml:space="preserve"> УПК РК (протокол осмотра места происшествия, запросы, опросы), которые составлялись на бумажном носителе в ходе проведения первоначальных неотложных следственных действий, при регистрации уголовного правонарушения в ЕРДР.</w:t>
      </w:r>
    </w:p>
    <w:bookmarkEnd w:id="62"/>
    <w:bookmarkStart w:name="z69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Распечатка электронных прекращенных уголовных дел для передачи в подразделения архивной работы не допускается.</w:t>
      </w:r>
    </w:p>
    <w:bookmarkEnd w:id="63"/>
    <w:bookmarkStart w:name="z70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соблюдении органами уголовного преследования всех указанных требований, предусмотренных настоящим пунктом, прокурор подразделения архивной работы в течение двадцати четырех часов с момента поступления материалов к электронным прекращенным уголовным делам на бумажных носителях выставляет ЭИУД формы 2-А в ЕРДР.</w:t>
      </w:r>
    </w:p>
    <w:bookmarkEnd w:id="64"/>
    <w:bookmarkStart w:name="z71" w:id="6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Выдача прекращенных уголовных дел</w:t>
      </w:r>
    </w:p>
    <w:bookmarkEnd w:id="65"/>
    <w:bookmarkStart w:name="z72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Прекращенные уголовные дела выдаются подразделениями архивной работы по запросам органов прокуратуры либо вышестоящей прокуратуры.</w:t>
      </w:r>
    </w:p>
    <w:bookmarkEnd w:id="66"/>
    <w:bookmarkStart w:name="z73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Выдача прекращенных уголовных дел по запросам суда и органа уголовного преследования, осуществляется прокурором подразделения архивной работы с уведомлением органов прокуратуры.</w:t>
      </w:r>
    </w:p>
    <w:bookmarkEnd w:id="67"/>
    <w:bookmarkStart w:name="z74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Прекращенные уголовные дела одного ведомства выдаются органу уголовного преследования другого ведомства через органы прокуратуры по запросу органа уголовного преследования.</w:t>
      </w:r>
    </w:p>
    <w:bookmarkEnd w:id="68"/>
    <w:bookmarkStart w:name="z75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поступлении запроса об истребовании прекращенного уголовного дела прокурором подразделения архивной работы выдается прекращенное уголовное дело судье в один рабочий день, органам прокуратуры и органам уголовного преследования в следующие сроки:</w:t>
      </w:r>
    </w:p>
    <w:bookmarkEnd w:id="69"/>
    <w:bookmarkStart w:name="z76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рассмотрении жалоб в порядке </w:t>
      </w:r>
      <w:r>
        <w:rPr>
          <w:rFonts w:ascii="Times New Roman"/>
          <w:b w:val="false"/>
          <w:i w:val="false"/>
          <w:color w:val="000000"/>
          <w:sz w:val="28"/>
        </w:rPr>
        <w:t>статей 105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106</w:t>
      </w:r>
      <w:r>
        <w:rPr>
          <w:rFonts w:ascii="Times New Roman"/>
          <w:b w:val="false"/>
          <w:i w:val="false"/>
          <w:color w:val="000000"/>
          <w:sz w:val="28"/>
        </w:rPr>
        <w:t xml:space="preserve"> УПК РК, а также по отдельным запросам (поручения Администрации Президента Республики Казахстан, Генерального Прокурора Республики Казахстан) – в один рабочий день;</w:t>
      </w:r>
    </w:p>
    <w:bookmarkEnd w:id="70"/>
    <w:bookmarkStart w:name="z77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запросе прекращенных уголовных дел от 1 до 10 дел - до трех рабочих дней с момента поступления запроса;</w:t>
      </w:r>
    </w:p>
    <w:bookmarkEnd w:id="71"/>
    <w:bookmarkStart w:name="z78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 11 до 50 дел - до пяти рабочих дней с момента поступления запроса;</w:t>
      </w:r>
    </w:p>
    <w:bookmarkEnd w:id="72"/>
    <w:bookmarkStart w:name="z79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 50 дел и выше - до десяти рабочих дней с момента поступления запроса.</w:t>
      </w:r>
    </w:p>
    <w:bookmarkEnd w:id="73"/>
    <w:bookmarkStart w:name="z165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18-1. Прекращенное уголовное дело выдается на срок не более тридцати рабочих дней.</w:t>
      </w:r>
    </w:p>
    <w:bookmarkEnd w:id="74"/>
    <w:bookmarkStart w:name="z166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необходимости дополнительного времени для изучения прекращенного уголовного дела руководитель органа, в котором находится выданное прекращенное уголовное дело, письменно уведомляет соответствующее подразделение архивной работы о продлении срока, но не более, чем на тридцать рабочих дней.</w:t>
      </w:r>
    </w:p>
    <w:bookmarkEnd w:id="75"/>
    <w:bookmarkStart w:name="z167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Органы прокуратуры в случае отмены постановления о прекращении уголовного дела, истребованного из архива, не позднее двадцати четырех часов направляют копию постановления в подразделение архивной работы.</w:t>
      </w:r>
    </w:p>
    <w:bookmarkEnd w:id="76"/>
    <w:bookmarkStart w:name="z168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После поступления копии постановления об отмене о прекращении уголовного дела прокурор подразделения архивной работы не позднее двадцати четырех часов снимает уголовное дело с архивного учета.</w:t>
      </w:r>
    </w:p>
    <w:bookmarkEnd w:id="77"/>
    <w:bookmarkStart w:name="z169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поступления копии постановления об отмене о прекращении уголовного дела после окончания рабочего времени, в выходные и (или) праздничные дни согласно трудовому законодательству Республики Казахстан прокурор подразделения архивной работы снимает уголовное дело с архивного учета на следующий рабочий день.</w:t>
      </w:r>
    </w:p>
    <w:bookmarkEnd w:id="78"/>
    <w:bookmarkStart w:name="z170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выдаче, возвращении, снятии с архивного учета прекращенных уголовных дел прокурором подразделения архивной работы в течение двадцати четырех часов вводится новый ЭИУД формы 2-А.</w:t>
      </w:r>
    </w:p>
    <w:bookmarkEnd w:id="7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Глава 3 дополнена пунктом 18-1 в соответствии с приказом Генерального Прокурора РК от 04.07.2024 </w:t>
      </w:r>
      <w:r>
        <w:rPr>
          <w:rFonts w:ascii="Times New Roman"/>
          <w:b w:val="false"/>
          <w:i w:val="false"/>
          <w:color w:val="000000"/>
          <w:sz w:val="28"/>
        </w:rPr>
        <w:t>№ 87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0" w:id="8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1. Выдача прекращенных уголовных дел в бумажном формате</w:t>
      </w:r>
    </w:p>
    <w:bookmarkEnd w:id="80"/>
    <w:bookmarkStart w:name="z81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Выдача прекращенного уголовного дела в бумажном формате по запросам осуществляется специальной почтовой связью либо нарочно сотруднику органа уголовного преследования, запросившему дело при предъявлении служебного удостоверения, сотруднику суда при предъявлении соответствующей доверенности в соответствии с пунктами 16, 17 настоящей Инструкции и отметкой в Журнале.</w:t>
      </w:r>
    </w:p>
    <w:bookmarkEnd w:id="81"/>
    <w:bookmarkStart w:name="z82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При выдаче прокурором подразделения архивной работы проверяются нумерация листов и состояние документов прекращенного уголовного дела.</w:t>
      </w:r>
    </w:p>
    <w:bookmarkEnd w:id="82"/>
    <w:bookmarkStart w:name="z83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Прокурор подразделения архивной работы при приеме прекращенного уголовного дела от органа, истребовавшего прекращенное уголовное дело, проверяет нумерацию листов и состояние документов дела.</w:t>
      </w:r>
    </w:p>
    <w:bookmarkEnd w:id="83"/>
    <w:bookmarkStart w:name="z172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обнаружении повреждений, отсутствия в нем отдельных листов, несоответствия нумерации листов документа во внутренней описи с пронумерованными листами документов прокурор подразделения архивной работы составляет Акт проверки наличия и состояния листов прекращенного уголовного дела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настоящей Инструкции (далее – Акт) в двух экземплярах, которые утверждаются начальником территориального органа Комитета.</w:t>
      </w:r>
    </w:p>
    <w:bookmarkEnd w:id="84"/>
    <w:bookmarkStart w:name="z173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Один экземпляр Акта направляется руководителю органа, истребовавшего прекращенное уголовное дело, для устранения замечаний в течение пяти рабочих дней, о чем одновременно информируется орган прокуратуры по территориальности.</w:t>
      </w:r>
    </w:p>
    <w:bookmarkEnd w:id="8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21 - в редакции приказа Генерального Прокурора РК от 04.07.2024 </w:t>
      </w:r>
      <w:r>
        <w:rPr>
          <w:rFonts w:ascii="Times New Roman"/>
          <w:b w:val="false"/>
          <w:i w:val="false"/>
          <w:color w:val="000000"/>
          <w:sz w:val="28"/>
        </w:rPr>
        <w:t>№ 87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7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При пользовании архивными делами не допускается делать какие-либо отметки, подчеркивания, исправления в документах, загибать листы дела, расшивать дела и производить изъятие из них отдельных документов.</w:t>
      </w:r>
    </w:p>
    <w:bookmarkEnd w:id="86"/>
    <w:bookmarkStart w:name="z88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 допускается изъятие документов прокурором подразделений архивной работы из прекращенного уголовного дела, сданного на хранение.</w:t>
      </w:r>
    </w:p>
    <w:bookmarkEnd w:id="87"/>
    <w:bookmarkStart w:name="z89" w:id="8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2. Выдача прекращенных электронных уголовных дел</w:t>
      </w:r>
    </w:p>
    <w:bookmarkEnd w:id="88"/>
    <w:bookmarkStart w:name="z90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Доступ к прекращенному электронному уголовному делу органам уголовного преследования, принявшего решение о прекращении, предоставляется прокурором подразделения архивной работы в удаленном формате через ЕРДР.</w:t>
      </w:r>
    </w:p>
    <w:bookmarkEnd w:id="89"/>
    <w:bookmarkStart w:name="z91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Выдача прекращенного электронного уголовного дела судам осуществляется путем копирования на электронные носители с составлением Акта ознакомления.</w:t>
      </w:r>
    </w:p>
    <w:bookmarkEnd w:id="90"/>
    <w:bookmarkStart w:name="z92" w:id="9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Ознакомление с материалами прекращенных уголовных дел и выдача их копий</w:t>
      </w:r>
    </w:p>
    <w:bookmarkEnd w:id="91"/>
    <w:bookmarkStart w:name="z93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25. Ознакомление с материалами прекращенных уголовных дел, выдача копий постановлений о прекращении уголовного дела, других материалов из прекращенного уголовного дела производится прокурором подразделения архивной работы только участникам уголовного процесса.</w:t>
      </w:r>
    </w:p>
    <w:bookmarkEnd w:id="92"/>
    <w:bookmarkStart w:name="z94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 итогам ознакомления с материалами прекращенного уголовного дела, выдачи их копий, прокурор подразделения архивной работы составляет протокол ознакомления с материалами прекращенного уголовного дела, выдачи их копий из прекращенного уголовного дела участникам уголовного процесса,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настоящей Инструкции (далее - Протокол), с уведомлением органов прокуратуры.</w:t>
      </w:r>
    </w:p>
    <w:bookmarkEnd w:id="93"/>
    <w:bookmarkStart w:name="z95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Прокурор архивной работы в Протоколе указывает день, месяц, место его составления, фамилии, инициалы и должности участников уголовного процесса, перечисление наименований запрашиваемых процессуальных материалов, с указанием количества их листов.</w:t>
      </w:r>
    </w:p>
    <w:bookmarkEnd w:id="94"/>
    <w:bookmarkStart w:name="z96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26. Участники уголовного процесса имеют право на снятие копий материалов прекращенного уголовного дела с помощью научно-технических средств.</w:t>
      </w:r>
    </w:p>
    <w:bookmarkEnd w:id="95"/>
    <w:bookmarkStart w:name="z97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Ознакомление участников процесса с прекращенными электронными уголовными делами, осуществляется посредством компьютерной техники с возможностью сохранения материалов на электронных носителях (без распечатывания).</w:t>
      </w:r>
    </w:p>
    <w:bookmarkEnd w:id="9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27. Исключен приказом Генерального Прокурора РК от 04.07.2024 </w:t>
      </w:r>
      <w:r>
        <w:rPr>
          <w:rFonts w:ascii="Times New Roman"/>
          <w:b w:val="false"/>
          <w:i w:val="false"/>
          <w:color w:val="000000"/>
          <w:sz w:val="28"/>
        </w:rPr>
        <w:t>№ 87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3" w:id="9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Сроки хранения прекращенных уголовных дел</w:t>
      </w:r>
    </w:p>
    <w:bookmarkEnd w:id="97"/>
    <w:bookmarkStart w:name="z104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28. Прекращенные уголовные дела по уголовным проступкам хранятся в подразделениях архивной работы один год после поступления на хранение.</w:t>
      </w:r>
    </w:p>
    <w:bookmarkEnd w:id="98"/>
    <w:bookmarkStart w:name="z105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29.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71</w:t>
      </w:r>
      <w:r>
        <w:rPr>
          <w:rFonts w:ascii="Times New Roman"/>
          <w:b w:val="false"/>
          <w:i w:val="false"/>
          <w:color w:val="000000"/>
          <w:sz w:val="28"/>
        </w:rPr>
        <w:t xml:space="preserve"> Уголовного кодекса Республики Казахстан (далее – УК) прекращенные уголовные дела хранятся в следующие сроки:</w:t>
      </w:r>
    </w:p>
    <w:bookmarkEnd w:id="99"/>
    <w:bookmarkStart w:name="z106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по преступлениям небольшой тяжести – два года после поступления на хранение;</w:t>
      </w:r>
    </w:p>
    <w:bookmarkEnd w:id="100"/>
    <w:bookmarkStart w:name="z107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по преступлениям средней тяжести - пять лет после поступления на хранение;</w:t>
      </w:r>
    </w:p>
    <w:bookmarkEnd w:id="101"/>
    <w:bookmarkStart w:name="z108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по тяжким преступлениям, коррупционным преступлениям небольшой или средней тяжести – десять лет после поступления на хранение;</w:t>
      </w:r>
    </w:p>
    <w:bookmarkEnd w:id="102"/>
    <w:bookmarkStart w:name="z109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по особо тяжким преступлениям – пятнадцать лет после поступления на хранение.</w:t>
      </w:r>
    </w:p>
    <w:bookmarkEnd w:id="103"/>
    <w:bookmarkStart w:name="z110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Прекращенные уголовные дела по фактам не криминального исчезновения лиц, а также по фактам смерти лиц не криминального характера хранятся в подразделениях архивной работы два года.</w:t>
      </w:r>
    </w:p>
    <w:bookmarkEnd w:id="10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29 с изменением, внесенным приказом Генерального Прокурора РК от 04.07.2024 </w:t>
      </w:r>
      <w:r>
        <w:rPr>
          <w:rFonts w:ascii="Times New Roman"/>
          <w:b w:val="false"/>
          <w:i w:val="false"/>
          <w:color w:val="000000"/>
          <w:sz w:val="28"/>
        </w:rPr>
        <w:t>№ 87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11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30. Постоянному сроку хранения подлежат прекращенные уголовные дела о преступлениях, по которым в соответствии с частью шесть </w:t>
      </w:r>
      <w:r>
        <w:rPr>
          <w:rFonts w:ascii="Times New Roman"/>
          <w:b w:val="false"/>
          <w:i w:val="false"/>
          <w:color w:val="000000"/>
          <w:sz w:val="28"/>
        </w:rPr>
        <w:t>статьи 71</w:t>
      </w:r>
      <w:r>
        <w:rPr>
          <w:rFonts w:ascii="Times New Roman"/>
          <w:b w:val="false"/>
          <w:i w:val="false"/>
          <w:color w:val="000000"/>
          <w:sz w:val="28"/>
        </w:rPr>
        <w:t xml:space="preserve"> УК, сроки давности не применяются.</w:t>
      </w:r>
    </w:p>
    <w:bookmarkEnd w:id="105"/>
    <w:bookmarkStart w:name="z112" w:id="10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6. Уничтожение прекращенных уголовных дел</w:t>
      </w:r>
    </w:p>
    <w:bookmarkEnd w:id="106"/>
    <w:bookmarkStart w:name="z113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31. Уничтожение прекращенных уголовных дел, по которым истекли сроки хранения, осуществляется комиссией, создаваемой по приказу начальника территориального органа Комитета или лица, его замещающего.</w:t>
      </w:r>
    </w:p>
    <w:bookmarkEnd w:id="107"/>
    <w:bookmarkStart w:name="z175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Комиссия состоит из председателя, секретаря и членов комиссии (руководители структурных подразделений территориального органа Комитета, сотрудники органа уголовного преследования). Общий состав комиссии не менее пяти человек.</w:t>
      </w:r>
    </w:p>
    <w:bookmarkEnd w:id="108"/>
    <w:bookmarkStart w:name="z176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Председателем комиссии назначается заместитель начальника территориального органа Комитета, который организует ее созыв и работу.</w:t>
      </w:r>
    </w:p>
    <w:bookmarkEnd w:id="109"/>
    <w:bookmarkStart w:name="z177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Секретарем комиссии является прокурор подразделения архивной работы, который осуществляет организационное обеспечение работы комиссии.</w:t>
      </w:r>
    </w:p>
    <w:bookmarkEnd w:id="110"/>
    <w:bookmarkStart w:name="z178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Созыв и работа комиссии осуществляется в соответствии с графиком, утвержденным председателем комиссии, не реже двух раз в год.</w:t>
      </w:r>
    </w:p>
    <w:bookmarkEnd w:id="111"/>
    <w:bookmarkStart w:name="z179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Секретарь комиссии заблаговременно, но не позднее чем за три рабочих дня, уведомляет членов комиссии о дате, времени и месте уничтожения прекращенных уголовных дел.</w:t>
      </w:r>
    </w:p>
    <w:bookmarkEnd w:id="112"/>
    <w:bookmarkStart w:name="z180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Замещение отсутствующих членов не допускается.</w:t>
      </w:r>
    </w:p>
    <w:bookmarkEnd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неявки кого-либо из членов комиссии, председатель комиссии назначает другой день для уничтожения прекращенных уголовных дел, но не позднее трех рабочих дней со дня первоначально назначенного срока.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31 - в редакции приказа Генерального Прокурора РК от 04.07.2024 </w:t>
      </w:r>
      <w:r>
        <w:rPr>
          <w:rFonts w:ascii="Times New Roman"/>
          <w:b w:val="false"/>
          <w:i w:val="false"/>
          <w:color w:val="000000"/>
          <w:sz w:val="28"/>
        </w:rPr>
        <w:t>№ 87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81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31-1.Секретарь комиссии:</w:t>
      </w:r>
    </w:p>
    <w:bookmarkEnd w:id="114"/>
    <w:bookmarkStart w:name="z182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 созыва комиссии составляет списочные сведения прекращенных уголовных дел, по которым истекли сроки хранения;</w:t>
      </w:r>
    </w:p>
    <w:bookmarkEnd w:id="115"/>
    <w:bookmarkStart w:name="z183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проводит сканирование прекращенных уголовных дел, файлы вкладываются в соответствующие ЭИУД формы 2-А;</w:t>
      </w:r>
    </w:p>
    <w:bookmarkEnd w:id="116"/>
    <w:bookmarkStart w:name="z184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на основании списочных сведений составляет в одном экземпляре Акт об уничтожении прекращенных уголовных дел, по которым истекли сроки хранения,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4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настоящей Инструкции (далее – Акт об уничтожении).</w:t>
      </w:r>
    </w:p>
    <w:bookmarkEnd w:id="11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Глава 6 дополнена пунктом 31-1 в соответствии с приказом Генерального Прокурора РК от 04.07.2024 </w:t>
      </w:r>
      <w:r>
        <w:rPr>
          <w:rFonts w:ascii="Times New Roman"/>
          <w:b w:val="false"/>
          <w:i w:val="false"/>
          <w:color w:val="000000"/>
          <w:sz w:val="28"/>
        </w:rPr>
        <w:t>№ 87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85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31-2. Члены комиссии проверяют списочные сведения на соответствие срокам хранения согласно </w:t>
      </w:r>
      <w:r>
        <w:rPr>
          <w:rFonts w:ascii="Times New Roman"/>
          <w:b w:val="false"/>
          <w:i w:val="false"/>
          <w:color w:val="000000"/>
          <w:sz w:val="28"/>
        </w:rPr>
        <w:t>статье 71</w:t>
      </w:r>
      <w:r>
        <w:rPr>
          <w:rFonts w:ascii="Times New Roman"/>
          <w:b w:val="false"/>
          <w:i w:val="false"/>
          <w:color w:val="000000"/>
          <w:sz w:val="28"/>
        </w:rPr>
        <w:t xml:space="preserve"> УК, а также на полноту заполнения сведений в Акте об уничтожении.</w:t>
      </w:r>
    </w:p>
    <w:bookmarkEnd w:id="118"/>
    <w:bookmarkStart w:name="z186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отсутствии замечаний членами комиссии подписывается Акт об уничтожении и утверждается председателем комиссии.</w:t>
      </w:r>
    </w:p>
    <w:bookmarkEnd w:id="119"/>
    <w:bookmarkStart w:name="z187"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Уничтожение прекращенных уголовных дел, по которым истекли сроки хранения, производится не позднее десяти рабочих дней со дня утверждения Акта об уничтожении комиссией путем сжигания в специально приспособленных помещениях с применением средств фото-видеофиксации.</w:t>
      </w:r>
    </w:p>
    <w:bookmarkEnd w:id="120"/>
    <w:bookmarkStart w:name="z188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Секретарем в течение десяти календарных дней в ЕРДР вводятся ЭИУД формы 2-А об уничтожении прекращенных уголовных дел.</w:t>
      </w:r>
    </w:p>
    <w:bookmarkEnd w:id="12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Глава 6 дополнена пунктом 31-2 в соответствии с приказом Генерального Прокурора РК от 04.07.2024 </w:t>
      </w:r>
      <w:r>
        <w:rPr>
          <w:rFonts w:ascii="Times New Roman"/>
          <w:b w:val="false"/>
          <w:i w:val="false"/>
          <w:color w:val="000000"/>
          <w:sz w:val="28"/>
        </w:rPr>
        <w:t>№ 87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22"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32. Акт об уничтожении хранится в номенклатурном деле территориального органа Комитета с приложением диска с материалами фото-видеосъемки процесса уничтожения прекращенных уголовных дел.</w:t>
      </w:r>
    </w:p>
    <w:bookmarkEnd w:id="12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32 - в редакции приказа Генерального Прокурора РК от 04.07.2024 </w:t>
      </w:r>
      <w:r>
        <w:rPr>
          <w:rFonts w:ascii="Times New Roman"/>
          <w:b w:val="false"/>
          <w:i w:val="false"/>
          <w:color w:val="000000"/>
          <w:sz w:val="28"/>
        </w:rPr>
        <w:t>№ 87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24"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33. Порядок учета, хранения, выдачи и уничтожения прекращенных уголовных дел, содержащих государственные секреты и иную охраняемую законом тайну, по которым истекли сроки хранения, регламентируется нормативными правовыми актами Республики Казахстан в сфере защиты государственных секретов.</w:t>
      </w:r>
    </w:p>
    <w:bookmarkEnd w:id="12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Инструкции по приему,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выдаче, ознакомлению,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хранению и уничтожению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прекращенных уголовных дел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подразделениями архивной работы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Комитета по правовой статистике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специальным учетам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Генеральной прокуратуры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127" w:id="12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Электронный информационный учетный документ формы 2-А</w:t>
      </w:r>
      <w:r>
        <w:br/>
      </w:r>
      <w:r>
        <w:rPr>
          <w:rFonts w:ascii="Times New Roman"/>
          <w:b/>
          <w:i w:val="false"/>
          <w:color w:val="000000"/>
        </w:rPr>
        <w:t>"Карточка к прекращенному уголовному делу"</w:t>
      </w:r>
    </w:p>
    <w:bookmarkEnd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1 - в редакции приказа Генерального Прокурора РК от 04.07.2024 </w:t>
      </w:r>
      <w:r>
        <w:rPr>
          <w:rFonts w:ascii="Times New Roman"/>
          <w:b w:val="false"/>
          <w:i w:val="false"/>
          <w:color w:val="ff0000"/>
          <w:sz w:val="28"/>
        </w:rPr>
        <w:t>№ 87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после дня его первого официального опубликования).</w:t>
      </w:r>
    </w:p>
    <w:bookmarkStart w:name="z128"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Номер прекращенного уголовного дела ________________________________</w:t>
      </w:r>
    </w:p>
    <w:bookmarkEnd w:id="125"/>
    <w:bookmarkStart w:name="z190"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Дата поступления прекращенного уголовного дела "__" ______ 20__ года</w:t>
      </w:r>
    </w:p>
    <w:bookmarkEnd w:id="126"/>
    <w:p>
      <w:pPr>
        <w:spacing w:after="0"/>
        <w:ind w:left="0"/>
        <w:jc w:val="both"/>
      </w:pPr>
      <w:bookmarkStart w:name="z191" w:id="127"/>
      <w:r>
        <w:rPr>
          <w:rFonts w:ascii="Times New Roman"/>
          <w:b w:val="false"/>
          <w:i w:val="false"/>
          <w:color w:val="000000"/>
          <w:sz w:val="28"/>
        </w:rPr>
        <w:t>
      3. Основание прекращения (</w:t>
      </w:r>
      <w:r>
        <w:rPr>
          <w:rFonts w:ascii="Times New Roman"/>
          <w:b w:val="false"/>
          <w:i w:val="false"/>
          <w:color w:val="000000"/>
          <w:sz w:val="28"/>
        </w:rPr>
        <w:t>Уголовно-процессуальный кодекс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</w:t>
      </w:r>
    </w:p>
    <w:bookmarkEnd w:id="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(далее – УПК РК) от 1997 года) _________________________________________</w:t>
      </w:r>
    </w:p>
    <w:p>
      <w:pPr>
        <w:spacing w:after="0"/>
        <w:ind w:left="0"/>
        <w:jc w:val="both"/>
      </w:pPr>
      <w:bookmarkStart w:name="z192" w:id="128"/>
      <w:r>
        <w:rPr>
          <w:rFonts w:ascii="Times New Roman"/>
          <w:b w:val="false"/>
          <w:i w:val="false"/>
          <w:color w:val="000000"/>
          <w:sz w:val="28"/>
        </w:rPr>
        <w:t>
      3.1 Основание прекращения УПК РК ____________________________________</w:t>
      </w:r>
    </w:p>
    <w:bookmarkEnd w:id="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Дата прекращения "__" _________ 20__ года.</w:t>
      </w:r>
    </w:p>
    <w:p>
      <w:pPr>
        <w:spacing w:after="0"/>
        <w:ind w:left="0"/>
        <w:jc w:val="both"/>
      </w:pPr>
      <w:bookmarkStart w:name="z193" w:id="129"/>
      <w:r>
        <w:rPr>
          <w:rFonts w:ascii="Times New Roman"/>
          <w:b w:val="false"/>
          <w:i w:val="false"/>
          <w:color w:val="000000"/>
          <w:sz w:val="28"/>
        </w:rPr>
        <w:t>
      4. Наименование территориального и приравненного к нему органа Комитета</w:t>
      </w:r>
    </w:p>
    <w:bookmarkEnd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 правовой статистике и специальным учетам Генеральной прокуратуры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 (далее - подразделение архивной работы)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 (код по справочнику).</w:t>
      </w:r>
    </w:p>
    <w:bookmarkStart w:name="z194" w:id="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Фонд № ________________________</w:t>
      </w:r>
    </w:p>
    <w:bookmarkEnd w:id="130"/>
    <w:bookmarkStart w:name="z195" w:id="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Опись № _______________________</w:t>
      </w:r>
    </w:p>
    <w:bookmarkEnd w:id="131"/>
    <w:p>
      <w:pPr>
        <w:spacing w:after="0"/>
        <w:ind w:left="0"/>
        <w:jc w:val="both"/>
      </w:pPr>
      <w:bookmarkStart w:name="z196" w:id="132"/>
      <w:r>
        <w:rPr>
          <w:rFonts w:ascii="Times New Roman"/>
          <w:b w:val="false"/>
          <w:i w:val="false"/>
          <w:color w:val="000000"/>
          <w:sz w:val="28"/>
        </w:rPr>
        <w:t>
      7. Архив № _______________________</w:t>
      </w:r>
    </w:p>
    <w:bookmarkEnd w:id="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Дата присвоения архивного номера "__" ________ 20__ года</w:t>
      </w:r>
    </w:p>
    <w:bookmarkStart w:name="z197" w:id="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Количество томов _______</w:t>
      </w:r>
    </w:p>
    <w:bookmarkEnd w:id="133"/>
    <w:p>
      <w:pPr>
        <w:spacing w:after="0"/>
        <w:ind w:left="0"/>
        <w:jc w:val="both"/>
      </w:pPr>
      <w:bookmarkStart w:name="z198" w:id="134"/>
      <w:r>
        <w:rPr>
          <w:rFonts w:ascii="Times New Roman"/>
          <w:b w:val="false"/>
          <w:i w:val="false"/>
          <w:color w:val="000000"/>
          <w:sz w:val="28"/>
        </w:rPr>
        <w:t>
      9. Сведения о прекращенном уголовном деле: выдано (01), возвращено (02),</w:t>
      </w:r>
    </w:p>
    <w:bookmarkEnd w:id="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уничтожено (03), снято с архивного учета в связи с отменой постановления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 прекращении уголовного дела (04).</w:t>
      </w:r>
    </w:p>
    <w:p>
      <w:pPr>
        <w:spacing w:after="0"/>
        <w:ind w:left="0"/>
        <w:jc w:val="both"/>
      </w:pPr>
      <w:bookmarkStart w:name="z199" w:id="135"/>
      <w:r>
        <w:rPr>
          <w:rFonts w:ascii="Times New Roman"/>
          <w:b w:val="false"/>
          <w:i w:val="false"/>
          <w:color w:val="000000"/>
          <w:sz w:val="28"/>
        </w:rPr>
        <w:t>
      9.1 Исходящий/входящий номер акта о выделении к уничтожению прекращенных</w:t>
      </w:r>
    </w:p>
    <w:bookmarkEnd w:id="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уголовных дел с истекшим сроком хранения ________________________________</w:t>
      </w:r>
    </w:p>
    <w:p>
      <w:pPr>
        <w:spacing w:after="0"/>
        <w:ind w:left="0"/>
        <w:jc w:val="both"/>
      </w:pPr>
      <w:bookmarkStart w:name="z200" w:id="136"/>
      <w:r>
        <w:rPr>
          <w:rFonts w:ascii="Times New Roman"/>
          <w:b w:val="false"/>
          <w:i w:val="false"/>
          <w:color w:val="000000"/>
          <w:sz w:val="28"/>
        </w:rPr>
        <w:t>
      9.2 Выдано ____________________________________________________________</w:t>
      </w:r>
    </w:p>
    <w:bookmarkEnd w:id="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(при его наличии) сотрудника, получившего нарочно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прекращенное уголовное дело)</w:t>
      </w:r>
    </w:p>
    <w:bookmarkStart w:name="z201" w:id="1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9.3 Дата выдачи "__" _________ 20__ года</w:t>
      </w:r>
    </w:p>
    <w:bookmarkEnd w:id="137"/>
    <w:bookmarkStart w:name="z202" w:id="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Лица, проходящие по уголовному делу</w:t>
      </w:r>
    </w:p>
    <w:bookmarkEnd w:id="13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Фамилия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Отчество (при его наличии)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рождения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Примечание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2300"/>
      </w:tblGrid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Вложение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2300"/>
      </w:tblGrid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bookmarkStart w:name="z203" w:id="139"/>
      <w:r>
        <w:rPr>
          <w:rFonts w:ascii="Times New Roman"/>
          <w:b w:val="false"/>
          <w:i w:val="false"/>
          <w:color w:val="000000"/>
          <w:sz w:val="28"/>
        </w:rPr>
        <w:t>
      Фамилия и инициалы прокурора подразделения архивной работы</w:t>
      </w:r>
    </w:p>
    <w:bookmarkEnd w:id="1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      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Инструкции по приему,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выдаче, ознакомлению,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хранению и уничтожению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прекращенных уголовных дел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подразделениями архивной работы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Комитета по правовой статистике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специальным учетам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Генеральной прокуратуры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УТВЕРЖДАЮ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Начальник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 территориального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приравненного к нему органа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Комитета по правовой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статистике и специальным учетам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Генеральной прокуратуры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фамилия, имя, отчество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(при его наличии)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(личная подпись)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"__" _____________ 20__ года</w:t>
            </w:r>
          </w:p>
        </w:tc>
      </w:tr>
    </w:tbl>
    <w:bookmarkStart w:name="z149" w:id="14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Акт проверки наличия и состояния листов прекращенного уголовного дела</w:t>
      </w:r>
    </w:p>
    <w:bookmarkEnd w:id="1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2 - в редакции приказа Генерального Прокурора РК от 04.07.2024 </w:t>
      </w:r>
      <w:r>
        <w:rPr>
          <w:rFonts w:ascii="Times New Roman"/>
          <w:b w:val="false"/>
          <w:i w:val="false"/>
          <w:color w:val="ff0000"/>
          <w:sz w:val="28"/>
        </w:rPr>
        <w:t>№ 87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после дня его первого официального опубликования).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порядковый номер акта № ____</w:t>
            </w:r>
          </w:p>
        </w:tc>
      </w:tr>
    </w:tbl>
    <w:p>
      <w:pPr>
        <w:spacing w:after="0"/>
        <w:ind w:left="0"/>
        <w:jc w:val="both"/>
      </w:pPr>
      <w:bookmarkStart w:name="z150" w:id="141"/>
      <w:r>
        <w:rPr>
          <w:rFonts w:ascii="Times New Roman"/>
          <w:b w:val="false"/>
          <w:i w:val="false"/>
          <w:color w:val="000000"/>
          <w:sz w:val="28"/>
        </w:rPr>
        <w:t>
      Место составления</w:t>
      </w:r>
    </w:p>
    <w:bookmarkEnd w:id="1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 проверке наличия и состояния листов прекращенного уголовного дела № 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установлено, что:</w:t>
      </w:r>
    </w:p>
    <w:p>
      <w:pPr>
        <w:spacing w:after="0"/>
        <w:ind w:left="0"/>
        <w:jc w:val="both"/>
      </w:pPr>
      <w:bookmarkStart w:name="z205" w:id="142"/>
      <w:r>
        <w:rPr>
          <w:rFonts w:ascii="Times New Roman"/>
          <w:b w:val="false"/>
          <w:i w:val="false"/>
          <w:color w:val="000000"/>
          <w:sz w:val="28"/>
        </w:rPr>
        <w:t>
      1. По внутренней описи прекращенного уголовного дела №______________________</w:t>
      </w:r>
    </w:p>
    <w:bookmarkEnd w:id="1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числится всего том (-ов) ____, из них количество листов (по томам) 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(цифрами и прописью)</w:t>
      </w:r>
    </w:p>
    <w:p>
      <w:pPr>
        <w:spacing w:after="0"/>
        <w:ind w:left="0"/>
        <w:jc w:val="both"/>
      </w:pPr>
      <w:bookmarkStart w:name="z206" w:id="143"/>
      <w:r>
        <w:rPr>
          <w:rFonts w:ascii="Times New Roman"/>
          <w:b w:val="false"/>
          <w:i w:val="false"/>
          <w:color w:val="000000"/>
          <w:sz w:val="28"/>
        </w:rPr>
        <w:t>
      2. Всего не оказалось в наличии листов прекращенного уголовного дела</w:t>
      </w:r>
    </w:p>
    <w:bookmarkEnd w:id="1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(цифрами и прописью)</w:t>
      </w:r>
    </w:p>
    <w:p>
      <w:pPr>
        <w:spacing w:after="0"/>
        <w:ind w:left="0"/>
        <w:jc w:val="both"/>
      </w:pPr>
      <w:bookmarkStart w:name="z207" w:id="144"/>
      <w:r>
        <w:rPr>
          <w:rFonts w:ascii="Times New Roman"/>
          <w:b w:val="false"/>
          <w:i w:val="false"/>
          <w:color w:val="000000"/>
          <w:sz w:val="28"/>
        </w:rPr>
        <w:t>
      3. Выявлено несоответствие нумерации листов документа во внутренней описи</w:t>
      </w:r>
    </w:p>
    <w:bookmarkEnd w:id="1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 пронумерованными листами документов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4. Повреждено листов ______________________________________________________</w:t>
      </w:r>
    </w:p>
    <w:p>
      <w:pPr>
        <w:spacing w:after="0"/>
        <w:ind w:left="0"/>
        <w:jc w:val="both"/>
      </w:pPr>
      <w:bookmarkStart w:name="z208" w:id="145"/>
      <w:r>
        <w:rPr>
          <w:rFonts w:ascii="Times New Roman"/>
          <w:b w:val="false"/>
          <w:i w:val="false"/>
          <w:color w:val="000000"/>
          <w:sz w:val="28"/>
        </w:rPr>
        <w:t>
      5. Имеются неописанные ___________________________________________________</w:t>
      </w:r>
    </w:p>
    <w:bookmarkEnd w:id="1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страницы дела (цифрами и прописью)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Официальное наименование уполномоченного органа 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Акт составлен в двух экземплярах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Начальник отдела территориального и приравненного к нему органа Комитета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 правовой статистике и специальным учетам Генеральной прокуратуры: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фамилия, имя, отчество (при его наличии) подпись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Акт составил прокурор подразделения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архивной работы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 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подпись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МП "____" _______________20____г.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дата составления акта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Экземпляр настоящего акта получил: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 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должность, фамилия, имя, отчество (при его наличии) подпись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Инструкции по приему,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выдаче, ознакомлению,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хранению и уничтожению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прекращенных уголовных дел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подразделениями архивной работы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Комитета по правовой статистике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специальным учетам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Генеральной прокуратуры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            "___" _____________ 20__ года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(место составления)                              (дата составления)</w:t>
      </w:r>
    </w:p>
    <w:bookmarkStart w:name="z152" w:id="14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Протокол ознакомления с материалами прекращенного уголовного дела,</w:t>
      </w:r>
      <w:r>
        <w:br/>
      </w:r>
      <w:r>
        <w:rPr>
          <w:rFonts w:ascii="Times New Roman"/>
          <w:b/>
          <w:i w:val="false"/>
          <w:color w:val="000000"/>
        </w:rPr>
        <w:t>выдачи их копий из прекращенного уголовного дела участникам уголовного процесса</w:t>
      </w:r>
    </w:p>
    <w:bookmarkEnd w:id="1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3 - в редакции приказа Генерального Прокурора РК от 04.07.2024 </w:t>
      </w:r>
      <w:r>
        <w:rPr>
          <w:rFonts w:ascii="Times New Roman"/>
          <w:b w:val="false"/>
          <w:i w:val="false"/>
          <w:color w:val="ff0000"/>
          <w:sz w:val="28"/>
        </w:rPr>
        <w:t>№ 87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после дня его первого официального опубликования).</w:t>
      </w:r>
    </w:p>
    <w:p>
      <w:pPr>
        <w:spacing w:after="0"/>
        <w:ind w:left="0"/>
        <w:jc w:val="both"/>
      </w:pPr>
      <w:bookmarkStart w:name="z210" w:id="147"/>
      <w:r>
        <w:rPr>
          <w:rFonts w:ascii="Times New Roman"/>
          <w:b w:val="false"/>
          <w:i w:val="false"/>
          <w:color w:val="000000"/>
          <w:sz w:val="28"/>
        </w:rPr>
        <w:t>
      Мною, прокурором подразделения архивной работы</w:t>
      </w:r>
    </w:p>
    <w:bookmarkEnd w:id="1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Наименование территориального и приравненного к нему органа Комитета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 правовой статистике и специальным учетам Генеральной прокуратуры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 (далее - подразделение архивной работы)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 кабинете __ здания подразделения архивной работы, 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фамилия, имя, отчество (при его наличии)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руководствуясь частью 3 </w:t>
      </w:r>
      <w:r>
        <w:rPr>
          <w:rFonts w:ascii="Times New Roman"/>
          <w:b w:val="false"/>
          <w:i w:val="false"/>
          <w:color w:val="000000"/>
          <w:sz w:val="28"/>
        </w:rPr>
        <w:t>статьи 290</w:t>
      </w:r>
      <w:r>
        <w:rPr>
          <w:rFonts w:ascii="Times New Roman"/>
          <w:b w:val="false"/>
          <w:i w:val="false"/>
          <w:color w:val="000000"/>
          <w:sz w:val="28"/>
        </w:rPr>
        <w:t xml:space="preserve"> Уголовно-процессуального кодекса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 (далее – УПК РК) проведена процедура ознакомления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 материалами прекращенного уголовного дела/выдачи их копий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из прекращенного уголовного дела 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фамилия, имя, отчество (при его наличии)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участников уголовного процесса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номер дела № __________________; количество листов ______, том 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Статус заявителя: по справочнику (согласно пункту 25) </w:t>
      </w:r>
      <w:r>
        <w:rPr>
          <w:rFonts w:ascii="Times New Roman"/>
          <w:b w:val="false"/>
          <w:i w:val="false"/>
          <w:color w:val="000000"/>
          <w:sz w:val="28"/>
        </w:rPr>
        <w:t>статьи 7</w:t>
      </w:r>
      <w:r>
        <w:rPr>
          <w:rFonts w:ascii="Times New Roman"/>
          <w:b w:val="false"/>
          <w:i w:val="false"/>
          <w:color w:val="000000"/>
          <w:sz w:val="28"/>
        </w:rPr>
        <w:t xml:space="preserve"> УПК РК)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Входящий номер и дата обращения № ___ "____" ________ 20__ года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Фамилия, имя, отчество (при его наличии),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подпись сотрудника подразделения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архивной работы _______________________________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Инструкции по приему,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выдаче, ознакомлению,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хранению и уничтожению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прекращенных уголовных дел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подразделениями архивной работы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Комитета по правовой статистике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специальным учетам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Генеральной прокуратуры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УТВЕРЖДАЮ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Начальник _________________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 территориального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приравненного к нему органа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Комитета по правовой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статистике и специальным учетам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Генеральной прокуратуры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фамилия, имя, отчество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(при его наличии)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(личная подпись)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"__" _____________ 20__ года</w:t>
            </w:r>
          </w:p>
        </w:tc>
      </w:tr>
    </w:tbl>
    <w:bookmarkStart w:name="z157" w:id="14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АКТ об уничтожении прекращенных уголовных дел,</w:t>
      </w:r>
      <w:r>
        <w:br/>
      </w:r>
      <w:r>
        <w:rPr>
          <w:rFonts w:ascii="Times New Roman"/>
          <w:b/>
          <w:i w:val="false"/>
          <w:color w:val="000000"/>
        </w:rPr>
        <w:t>по которым истекли сроки хранения от "__" _________ 20___ года №____</w:t>
      </w:r>
    </w:p>
    <w:bookmarkEnd w:id="1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4 - в редакции приказа Генерального Прокурора РК от 04.07.2024 </w:t>
      </w:r>
      <w:r>
        <w:rPr>
          <w:rFonts w:ascii="Times New Roman"/>
          <w:b w:val="false"/>
          <w:i w:val="false"/>
          <w:color w:val="ff0000"/>
          <w:sz w:val="28"/>
        </w:rPr>
        <w:t>№ 87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после дня его первого официального опубликования).</w:t>
      </w:r>
    </w:p>
    <w:p>
      <w:pPr>
        <w:spacing w:after="0"/>
        <w:ind w:left="0"/>
        <w:jc w:val="both"/>
      </w:pPr>
      <w:bookmarkStart w:name="z212" w:id="149"/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</w:t>
      </w:r>
    </w:p>
    <w:bookmarkEnd w:id="1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место составления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Мы, нижеподписавшиеся, в составе</w:t>
      </w:r>
    </w:p>
    <w:p>
      <w:pPr>
        <w:spacing w:after="0"/>
        <w:ind w:left="0"/>
        <w:jc w:val="both"/>
      </w:pPr>
      <w:bookmarkStart w:name="z213" w:id="150"/>
      <w:r>
        <w:rPr>
          <w:rFonts w:ascii="Times New Roman"/>
          <w:b w:val="false"/>
          <w:i w:val="false"/>
          <w:color w:val="000000"/>
          <w:sz w:val="28"/>
        </w:rPr>
        <w:t>
      1. Председатель комиссии ______________ _________________________</w:t>
      </w:r>
    </w:p>
    <w:bookmarkEnd w:id="1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(личная подпись) (должность, фамилия, имя, отчество (при его наличии)</w:t>
      </w:r>
    </w:p>
    <w:p>
      <w:pPr>
        <w:spacing w:after="0"/>
        <w:ind w:left="0"/>
        <w:jc w:val="both"/>
      </w:pPr>
      <w:bookmarkStart w:name="z214" w:id="151"/>
      <w:r>
        <w:rPr>
          <w:rFonts w:ascii="Times New Roman"/>
          <w:b w:val="false"/>
          <w:i w:val="false"/>
          <w:color w:val="000000"/>
          <w:sz w:val="28"/>
        </w:rPr>
        <w:t>
      2. Член комиссии ______________ _________________________________</w:t>
      </w:r>
    </w:p>
    <w:bookmarkEnd w:id="1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(личная подпись) (должность, фамилия, имя, отчество (при его наличии)</w:t>
      </w:r>
    </w:p>
    <w:p>
      <w:pPr>
        <w:spacing w:after="0"/>
        <w:ind w:left="0"/>
        <w:jc w:val="both"/>
      </w:pPr>
      <w:bookmarkStart w:name="z215" w:id="152"/>
      <w:r>
        <w:rPr>
          <w:rFonts w:ascii="Times New Roman"/>
          <w:b w:val="false"/>
          <w:i w:val="false"/>
          <w:color w:val="000000"/>
          <w:sz w:val="28"/>
        </w:rPr>
        <w:t>
      3. Член комиссии ______________ _________________________________</w:t>
      </w:r>
    </w:p>
    <w:bookmarkEnd w:id="1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(личная подпись) (должность, фамилия, имя, отчество (при его наличии)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4. Член комиссии ______________ 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(личная подпись) (должность, фамилия, имя, отчество (при его наличии)</w:t>
      </w:r>
    </w:p>
    <w:p>
      <w:pPr>
        <w:spacing w:after="0"/>
        <w:ind w:left="0"/>
        <w:jc w:val="both"/>
      </w:pPr>
      <w:bookmarkStart w:name="z216" w:id="153"/>
      <w:r>
        <w:rPr>
          <w:rFonts w:ascii="Times New Roman"/>
          <w:b w:val="false"/>
          <w:i w:val="false"/>
          <w:color w:val="000000"/>
          <w:sz w:val="28"/>
        </w:rPr>
        <w:t>
      5. Член комиссии ______________ _________________________________</w:t>
      </w:r>
    </w:p>
    <w:bookmarkEnd w:id="1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(личная подпись) (должность, фамилия, имя, отчество (при его наличии)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Составили настоящий акт о том, что уничтожили всего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(цифрами и прописью)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прекращенных уголовных дел и документов за __________________ годы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(цифрами и прописью)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</w:tblGrid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№№ п/п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фонда № описи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архивного дела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уголовного дела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Фабула преступления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листов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Крайние годы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 хранения - статья перечня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Статья по Уголовному кодексу Республики Казахстан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Примечание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уничтожении прекращенных уголовных дел осуществлялась: фото (01), видеосъемка (02).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Должность фамилия, имя, отчество (при его наличии) сотрудника подразделения архивной работы, проводившего отбор прекращенных уголовных дел, по которым истекли сроки хранения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______________________________________________________________________________________ ______________________________________________________________________________________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(личная подпись)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Дата "___" _______ 20__ года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Генеральный Прокурор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5 января 2023 года № 8</w:t>
            </w:r>
          </w:p>
        </w:tc>
      </w:tr>
    </w:tbl>
    <w:bookmarkStart w:name="z161" w:id="15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некоторых приказов Генеральной прокуратуры Республики Казахстан, утративших силу</w:t>
      </w:r>
    </w:p>
    <w:bookmarkEnd w:id="154"/>
    <w:bookmarkStart w:name="z162" w:id="1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исполняющего обязанности Генерального Прокурора Республики Казахстан от 19 июля 2018 года № 91 "Об утверждении Инструкции по приему, хранению и выдаче прекращенных уголовных дел подразделениями архивной работы Комитета по правовой статистике и специальным учетам Генеральной прокуратуры Республики Казахстан" (зарегистрирован в Реестре государственной регистрации нормативных правовых актов за № 17272);</w:t>
      </w:r>
    </w:p>
    <w:bookmarkEnd w:id="155"/>
    <w:bookmarkStart w:name="z163" w:id="1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Генерального Прокурора Республики Казахстан от 15 января 2020 года № 9 "О внесении изменений в приказ исполняющего обязанности Генерального Прокурора Республики Казахстан от 19 июля 2018 года № 91 "Об утверждении Инструкции по приему, хранению и выдаче прекращенных уголовных дел подразделениями архивной работы Комитета по правовой статистике и специальным учетам Генеральной прокуратуры Республики Казахстан" (зарегистрирован в Реестре государственной регистрации нормативных правовых актов за № 19885);</w:t>
      </w:r>
    </w:p>
    <w:bookmarkEnd w:id="156"/>
    <w:bookmarkStart w:name="z164" w:id="1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Генерального Прокурора Республики Казахстан от 29 декабря 2021 года № 174 "О внесении изменений в приказ исполняющего обязанности Генерального Прокурора Республики Казахстан от 19 июля 2018 года № 91 "Об утверждении Инструкции по приему, хранению и выдаче прекращенных уголовных дел подразделениями архивной работы Комитета по правовой статистике и специальным учетам Генеральной прокуратуры Республики Казахстан" (зарегистрирован в Реестре государственной регистрации нормативных правовых актов за № 26400).</w:t>
      </w:r>
    </w:p>
    <w:bookmarkEnd w:id="157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