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c8de" w14:textId="834c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0"/>
        <w:ind w:left="0"/>
        <w:jc w:val="both"/>
      </w:pPr>
      <w:r>
        <w:rPr>
          <w:rFonts w:ascii="Times New Roman"/>
          <w:b w:val="false"/>
          <w:i w:val="false"/>
          <w:color w:val="000000"/>
          <w:sz w:val="28"/>
        </w:rPr>
        <w:t>Приказ Генерального Прокурора Республики Казахстан от 5 января 2023 года № 6. Зарегистрирован в Министерстве юстиции Республики Казахстан 6 января 2023 года № 31618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(зарегистрирован в Реестре государственной регистрации нормативных правовых актов за № 15639)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7"/>
    <w:bookmarkStart w:name="z14" w:id="8"/>
    <w:p>
      <w:pPr>
        <w:spacing w:after="0"/>
        <w:ind w:left="0"/>
        <w:jc w:val="both"/>
      </w:pPr>
      <w:r>
        <w:rPr>
          <w:rFonts w:ascii="Times New Roman"/>
          <w:b w:val="false"/>
          <w:i w:val="false"/>
          <w:color w:val="000000"/>
          <w:sz w:val="28"/>
        </w:rPr>
        <w:t>
      3) направление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финансовому мониторингу </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противодействию коррупции </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2017 года № 78</w:t>
            </w:r>
          </w:p>
        </w:tc>
      </w:tr>
    </w:tbl>
    <w:bookmarkStart w:name="z24" w:id="15"/>
    <w:p>
      <w:pPr>
        <w:spacing w:after="0"/>
        <w:ind w:left="0"/>
        <w:jc w:val="left"/>
      </w:pPr>
      <w:r>
        <w:rPr>
          <w:rFonts w:ascii="Times New Roman"/>
          <w:b/>
          <w:i w:val="false"/>
          <w:color w:val="000000"/>
        </w:rPr>
        <w:t xml:space="preserve"> Правила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1. Настоящие Правила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определяют порядок:</w:t>
      </w:r>
    </w:p>
    <w:bookmarkEnd w:id="17"/>
    <w:bookmarkStart w:name="z27" w:id="18"/>
    <w:p>
      <w:pPr>
        <w:spacing w:after="0"/>
        <w:ind w:left="0"/>
        <w:jc w:val="both"/>
      </w:pPr>
      <w:r>
        <w:rPr>
          <w:rFonts w:ascii="Times New Roman"/>
          <w:b w:val="false"/>
          <w:i w:val="false"/>
          <w:color w:val="000000"/>
          <w:sz w:val="28"/>
        </w:rPr>
        <w:t>
      1) ведения розыскных дел, дел по установлению личности в Едином реестре досудебных расследований (далее – ЕРДР):</w:t>
      </w:r>
    </w:p>
    <w:bookmarkEnd w:id="18"/>
    <w:bookmarkStart w:name="z28" w:id="19"/>
    <w:p>
      <w:pPr>
        <w:spacing w:after="0"/>
        <w:ind w:left="0"/>
        <w:jc w:val="both"/>
      </w:pPr>
      <w:r>
        <w:rPr>
          <w:rFonts w:ascii="Times New Roman"/>
          <w:b w:val="false"/>
          <w:i w:val="false"/>
          <w:color w:val="000000"/>
          <w:sz w:val="28"/>
        </w:rPr>
        <w:t>
      разыскиваемых лиц, скрывшихся от дознания, следствия, суда, а также лиц, уклоняющихся от отбывания наказания или осуществления пробационного контроля (далее – скрывшиеся лица);</w:t>
      </w:r>
    </w:p>
    <w:bookmarkEnd w:id="19"/>
    <w:bookmarkStart w:name="z29" w:id="20"/>
    <w:p>
      <w:pPr>
        <w:spacing w:after="0"/>
        <w:ind w:left="0"/>
        <w:jc w:val="both"/>
      </w:pPr>
      <w:r>
        <w:rPr>
          <w:rFonts w:ascii="Times New Roman"/>
          <w:b w:val="false"/>
          <w:i w:val="false"/>
          <w:color w:val="000000"/>
          <w:sz w:val="28"/>
        </w:rPr>
        <w:t>
      разыскиваемых лиц, пропавших без вести;</w:t>
      </w:r>
    </w:p>
    <w:bookmarkEnd w:id="20"/>
    <w:bookmarkStart w:name="z30" w:id="21"/>
    <w:p>
      <w:pPr>
        <w:spacing w:after="0"/>
        <w:ind w:left="0"/>
        <w:jc w:val="both"/>
      </w:pPr>
      <w:r>
        <w:rPr>
          <w:rFonts w:ascii="Times New Roman"/>
          <w:b w:val="false"/>
          <w:i w:val="false"/>
          <w:color w:val="000000"/>
          <w:sz w:val="28"/>
        </w:rPr>
        <w:t>
      разыскиваемых лиц, утративших связь с родственниками;</w:t>
      </w:r>
    </w:p>
    <w:bookmarkEnd w:id="21"/>
    <w:bookmarkStart w:name="z31" w:id="22"/>
    <w:p>
      <w:pPr>
        <w:spacing w:after="0"/>
        <w:ind w:left="0"/>
        <w:jc w:val="both"/>
      </w:pPr>
      <w:r>
        <w:rPr>
          <w:rFonts w:ascii="Times New Roman"/>
          <w:b w:val="false"/>
          <w:i w:val="false"/>
          <w:color w:val="000000"/>
          <w:sz w:val="28"/>
        </w:rPr>
        <w:t>
      лиц, не способных сообщить о себе установочные данные;</w:t>
      </w:r>
    </w:p>
    <w:bookmarkEnd w:id="22"/>
    <w:bookmarkStart w:name="z32" w:id="23"/>
    <w:p>
      <w:pPr>
        <w:spacing w:after="0"/>
        <w:ind w:left="0"/>
        <w:jc w:val="both"/>
      </w:pPr>
      <w:r>
        <w:rPr>
          <w:rFonts w:ascii="Times New Roman"/>
          <w:b w:val="false"/>
          <w:i w:val="false"/>
          <w:color w:val="000000"/>
          <w:sz w:val="28"/>
        </w:rPr>
        <w:t>
      трупов, личность которых не установлена;</w:t>
      </w:r>
    </w:p>
    <w:bookmarkEnd w:id="23"/>
    <w:bookmarkStart w:name="z33" w:id="24"/>
    <w:p>
      <w:pPr>
        <w:spacing w:after="0"/>
        <w:ind w:left="0"/>
        <w:jc w:val="both"/>
      </w:pPr>
      <w:r>
        <w:rPr>
          <w:rFonts w:ascii="Times New Roman"/>
          <w:b w:val="false"/>
          <w:i w:val="false"/>
          <w:color w:val="000000"/>
          <w:sz w:val="28"/>
        </w:rPr>
        <w:t>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разыскиваемые должники/ответчики);</w:t>
      </w:r>
    </w:p>
    <w:bookmarkEnd w:id="24"/>
    <w:bookmarkStart w:name="z34" w:id="25"/>
    <w:p>
      <w:pPr>
        <w:spacing w:after="0"/>
        <w:ind w:left="0"/>
        <w:jc w:val="both"/>
      </w:pPr>
      <w:r>
        <w:rPr>
          <w:rFonts w:ascii="Times New Roman"/>
          <w:b w:val="false"/>
          <w:i w:val="false"/>
          <w:color w:val="000000"/>
          <w:sz w:val="28"/>
        </w:rPr>
        <w:t>
      2) использования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а также хранения учетных документов.</w:t>
      </w:r>
    </w:p>
    <w:bookmarkEnd w:id="25"/>
    <w:bookmarkStart w:name="z35" w:id="26"/>
    <w:p>
      <w:pPr>
        <w:spacing w:after="0"/>
        <w:ind w:left="0"/>
        <w:jc w:val="both"/>
      </w:pPr>
      <w:r>
        <w:rPr>
          <w:rFonts w:ascii="Times New Roman"/>
          <w:b w:val="false"/>
          <w:i w:val="false"/>
          <w:color w:val="000000"/>
          <w:sz w:val="28"/>
        </w:rPr>
        <w:t>
      2. К субъектам ведения, использования и хранения специальных учетов, указанных в пункте 1 настоящих Правил (далее – субъект), относятся государственные органы, осуществляющие следствие и дознание, оперативно-розыскную деятельность, исполнение наказания, а также органы прокуратуры и миграционной службы.</w:t>
      </w:r>
    </w:p>
    <w:bookmarkEnd w:id="26"/>
    <w:bookmarkStart w:name="z36" w:id="27"/>
    <w:p>
      <w:pPr>
        <w:spacing w:after="0"/>
        <w:ind w:left="0"/>
        <w:jc w:val="both"/>
      </w:pPr>
      <w:r>
        <w:rPr>
          <w:rFonts w:ascii="Times New Roman"/>
          <w:b w:val="false"/>
          <w:i w:val="false"/>
          <w:color w:val="000000"/>
          <w:sz w:val="28"/>
        </w:rPr>
        <w:t>
      3. В настоящих Правилах используются следующие понятия и аббревиатура:</w:t>
      </w:r>
    </w:p>
    <w:bookmarkEnd w:id="27"/>
    <w:bookmarkStart w:name="z37" w:id="28"/>
    <w:p>
      <w:pPr>
        <w:spacing w:after="0"/>
        <w:ind w:left="0"/>
        <w:jc w:val="both"/>
      </w:pPr>
      <w:r>
        <w:rPr>
          <w:rFonts w:ascii="Times New Roman"/>
          <w:b w:val="false"/>
          <w:i w:val="false"/>
          <w:color w:val="000000"/>
          <w:sz w:val="28"/>
        </w:rPr>
        <w:t>
      1) инициатор розыска – государственный орган, принявший решение об объявлении лица в розыск либо установлении личности;</w:t>
      </w:r>
    </w:p>
    <w:bookmarkEnd w:id="28"/>
    <w:bookmarkStart w:name="z38" w:id="29"/>
    <w:p>
      <w:pPr>
        <w:spacing w:after="0"/>
        <w:ind w:left="0"/>
        <w:jc w:val="both"/>
      </w:pPr>
      <w:r>
        <w:rPr>
          <w:rFonts w:ascii="Times New Roman"/>
          <w:b w:val="false"/>
          <w:i w:val="false"/>
          <w:color w:val="000000"/>
          <w:sz w:val="28"/>
        </w:rPr>
        <w:t>
      2) Комитет – Комитет по правовой статистике и специальным учетам Генеральной прокуратуры Республики Казахстан;</w:t>
      </w:r>
    </w:p>
    <w:bookmarkEnd w:id="29"/>
    <w:bookmarkStart w:name="z39" w:id="30"/>
    <w:p>
      <w:pPr>
        <w:spacing w:after="0"/>
        <w:ind w:left="0"/>
        <w:jc w:val="both"/>
      </w:pPr>
      <w:r>
        <w:rPr>
          <w:rFonts w:ascii="Times New Roman"/>
          <w:b w:val="false"/>
          <w:i w:val="false"/>
          <w:color w:val="000000"/>
          <w:sz w:val="28"/>
        </w:rPr>
        <w:t xml:space="preserve">
      3) модуль "Журнал розыска" - функционал ЕРДР, в рамках которого формируются розыскное дело, дело по установлению личности в электронном формате; </w:t>
      </w:r>
    </w:p>
    <w:bookmarkEnd w:id="30"/>
    <w:bookmarkStart w:name="z40" w:id="31"/>
    <w:p>
      <w:pPr>
        <w:spacing w:after="0"/>
        <w:ind w:left="0"/>
        <w:jc w:val="both"/>
      </w:pPr>
      <w:r>
        <w:rPr>
          <w:rFonts w:ascii="Times New Roman"/>
          <w:b w:val="false"/>
          <w:i w:val="false"/>
          <w:color w:val="000000"/>
          <w:sz w:val="28"/>
        </w:rPr>
        <w:t>
      4) пользователь модуля "Журнал розыска" (далее - пользователь) - должностное лицо, которое в пределах своей компетенции использует е-РД для выполнения конкретных функций;</w:t>
      </w:r>
    </w:p>
    <w:bookmarkEnd w:id="31"/>
    <w:bookmarkStart w:name="z41" w:id="32"/>
    <w:p>
      <w:pPr>
        <w:spacing w:after="0"/>
        <w:ind w:left="0"/>
        <w:jc w:val="both"/>
      </w:pPr>
      <w:r>
        <w:rPr>
          <w:rFonts w:ascii="Times New Roman"/>
          <w:b w:val="false"/>
          <w:i w:val="false"/>
          <w:color w:val="000000"/>
          <w:sz w:val="28"/>
        </w:rPr>
        <w:t>
      5) розыскное дело/дело об установлении личности в электронном формате (далее – е-РД) - обособленное производство, формирующееся субъектом, указанным в пункте 2 настоящих Правил, по заведению, прекращению и перепоручению розыскных дел в отношении скрывшихся лиц, разыскиваемых лиц, пропавших без вести, разыскиваемых должников/ответчиков, а также дел по установлению личности разыскиваемых лиц, утративших связь с родственниками, лиц, не способных сообщить о себе установочные данные, трупов, личность которых не установлена, в электронном формате;</w:t>
      </w:r>
    </w:p>
    <w:bookmarkEnd w:id="32"/>
    <w:bookmarkStart w:name="z42" w:id="33"/>
    <w:p>
      <w:pPr>
        <w:spacing w:after="0"/>
        <w:ind w:left="0"/>
        <w:jc w:val="both"/>
      </w:pPr>
      <w:r>
        <w:rPr>
          <w:rFonts w:ascii="Times New Roman"/>
          <w:b w:val="false"/>
          <w:i w:val="false"/>
          <w:color w:val="000000"/>
          <w:sz w:val="28"/>
        </w:rPr>
        <w:t>
      6) ЭИУД - электронный информационный учетный документ;</w:t>
      </w:r>
    </w:p>
    <w:bookmarkEnd w:id="33"/>
    <w:bookmarkStart w:name="z43" w:id="34"/>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
    <w:bookmarkStart w:name="z44" w:id="35"/>
    <w:p>
      <w:pPr>
        <w:spacing w:after="0"/>
        <w:ind w:left="0"/>
        <w:jc w:val="both"/>
      </w:pPr>
      <w:r>
        <w:rPr>
          <w:rFonts w:ascii="Times New Roman"/>
          <w:b w:val="false"/>
          <w:i w:val="false"/>
          <w:color w:val="000000"/>
          <w:sz w:val="28"/>
        </w:rPr>
        <w:t xml:space="preserve">
      8) PDF-документ е-РД – электронный вариант бумажного документа или материала, идентичный оригиналу, подлежащий вложению в е-РД, переведенный путем сканирования в цифровой формат PDF и удостоверенный посредством ЭЦП. </w:t>
      </w:r>
    </w:p>
    <w:bookmarkEnd w:id="35"/>
    <w:bookmarkStart w:name="z45" w:id="36"/>
    <w:p>
      <w:pPr>
        <w:spacing w:after="0"/>
        <w:ind w:left="0"/>
        <w:jc w:val="left"/>
      </w:pPr>
      <w:r>
        <w:rPr>
          <w:rFonts w:ascii="Times New Roman"/>
          <w:b/>
          <w:i w:val="false"/>
          <w:color w:val="000000"/>
        </w:rPr>
        <w:t xml:space="preserve"> Глава 2. Порядок ведения розыскных дел, дел по установлению личности в ЕРДР</w:t>
      </w:r>
    </w:p>
    <w:bookmarkEnd w:id="36"/>
    <w:bookmarkStart w:name="z46" w:id="37"/>
    <w:p>
      <w:pPr>
        <w:spacing w:after="0"/>
        <w:ind w:left="0"/>
        <w:jc w:val="both"/>
      </w:pPr>
      <w:r>
        <w:rPr>
          <w:rFonts w:ascii="Times New Roman"/>
          <w:b w:val="false"/>
          <w:i w:val="false"/>
          <w:color w:val="000000"/>
          <w:sz w:val="28"/>
        </w:rPr>
        <w:t>
      4. Ведение розыскных дел, дел по установлению личности в ЕРДР (модуль "Журнал розыска") заключается в заведении, прекращении и перепоручении е-РД, в том числе объявлении межгосударственного и международного розыска в электронном формате, а также вводе необходимых реквизитов ЭИУД, подписываемых ЭЦП.</w:t>
      </w:r>
    </w:p>
    <w:bookmarkEnd w:id="37"/>
    <w:bookmarkStart w:name="z47" w:id="38"/>
    <w:p>
      <w:pPr>
        <w:spacing w:after="0"/>
        <w:ind w:left="0"/>
        <w:jc w:val="left"/>
      </w:pPr>
      <w:r>
        <w:rPr>
          <w:rFonts w:ascii="Times New Roman"/>
          <w:b/>
          <w:i w:val="false"/>
          <w:color w:val="000000"/>
        </w:rPr>
        <w:t xml:space="preserve"> Параграф 1. Формы ЭИУД и основания их ввода в модуль "Журнал розыска"</w:t>
      </w:r>
    </w:p>
    <w:bookmarkEnd w:id="38"/>
    <w:bookmarkStart w:name="z48" w:id="39"/>
    <w:p>
      <w:pPr>
        <w:spacing w:after="0"/>
        <w:ind w:left="0"/>
        <w:jc w:val="both"/>
      </w:pPr>
      <w:r>
        <w:rPr>
          <w:rFonts w:ascii="Times New Roman"/>
          <w:b w:val="false"/>
          <w:i w:val="false"/>
          <w:color w:val="000000"/>
          <w:sz w:val="28"/>
        </w:rPr>
        <w:t>
      5. Формы ЭИУД в модуле "Журнал розыска":</w:t>
      </w:r>
    </w:p>
    <w:bookmarkEnd w:id="39"/>
    <w:bookmarkStart w:name="z49" w:id="40"/>
    <w:p>
      <w:pPr>
        <w:spacing w:after="0"/>
        <w:ind w:left="0"/>
        <w:jc w:val="both"/>
      </w:pPr>
      <w:r>
        <w:rPr>
          <w:rFonts w:ascii="Times New Roman"/>
          <w:b w:val="false"/>
          <w:i w:val="false"/>
          <w:color w:val="000000"/>
          <w:sz w:val="28"/>
        </w:rPr>
        <w:t>
      постановление об объявлении межгосударственного розыска по форме согласно приложению 1 к настоящим Правилам (далее – приложение 1);</w:t>
      </w:r>
    </w:p>
    <w:bookmarkEnd w:id="40"/>
    <w:bookmarkStart w:name="z50" w:id="41"/>
    <w:p>
      <w:pPr>
        <w:spacing w:after="0"/>
        <w:ind w:left="0"/>
        <w:jc w:val="both"/>
      </w:pPr>
      <w:r>
        <w:rPr>
          <w:rFonts w:ascii="Times New Roman"/>
          <w:b w:val="false"/>
          <w:i w:val="false"/>
          <w:color w:val="000000"/>
          <w:sz w:val="28"/>
        </w:rPr>
        <w:t>
      постановление о прекращении республиканского (межгосударственного) розыска по форме согласно приложению 2 к настоящим Правилам (далее – приложение 2);</w:t>
      </w:r>
    </w:p>
    <w:bookmarkEnd w:id="41"/>
    <w:bookmarkStart w:name="z51" w:id="42"/>
    <w:p>
      <w:pPr>
        <w:spacing w:after="0"/>
        <w:ind w:left="0"/>
        <w:jc w:val="both"/>
      </w:pPr>
      <w:r>
        <w:rPr>
          <w:rFonts w:ascii="Times New Roman"/>
          <w:b w:val="false"/>
          <w:i w:val="false"/>
          <w:color w:val="000000"/>
          <w:sz w:val="28"/>
        </w:rPr>
        <w:t xml:space="preserve">
      постановление об объявлении межгосударственного розыска по форме согласно приложению 3 к настоящим Правилам (далее – приложение 3); </w:t>
      </w:r>
    </w:p>
    <w:bookmarkEnd w:id="42"/>
    <w:bookmarkStart w:name="z52" w:id="43"/>
    <w:p>
      <w:pPr>
        <w:spacing w:after="0"/>
        <w:ind w:left="0"/>
        <w:jc w:val="both"/>
      </w:pPr>
      <w:r>
        <w:rPr>
          <w:rFonts w:ascii="Times New Roman"/>
          <w:b w:val="false"/>
          <w:i w:val="false"/>
          <w:color w:val="000000"/>
          <w:sz w:val="28"/>
        </w:rPr>
        <w:t>
      постановление о прекращении республиканского (межгосударственного) розыска по форме согласно приложению 4 к настоящим Правилам (далее – приложение 4);</w:t>
      </w:r>
    </w:p>
    <w:bookmarkEnd w:id="43"/>
    <w:bookmarkStart w:name="z53" w:id="44"/>
    <w:p>
      <w:pPr>
        <w:spacing w:after="0"/>
        <w:ind w:left="0"/>
        <w:jc w:val="both"/>
      </w:pPr>
      <w:r>
        <w:rPr>
          <w:rFonts w:ascii="Times New Roman"/>
          <w:b w:val="false"/>
          <w:i w:val="false"/>
          <w:color w:val="000000"/>
          <w:sz w:val="28"/>
        </w:rPr>
        <w:t>
      опознавательная карта по форме согласно приложению 5 к настоящим Правилам (далее – приложение 5);</w:t>
      </w:r>
    </w:p>
    <w:bookmarkEnd w:id="44"/>
    <w:bookmarkStart w:name="z54" w:id="45"/>
    <w:p>
      <w:pPr>
        <w:spacing w:after="0"/>
        <w:ind w:left="0"/>
        <w:jc w:val="both"/>
      </w:pPr>
      <w:r>
        <w:rPr>
          <w:rFonts w:ascii="Times New Roman"/>
          <w:b w:val="false"/>
          <w:i w:val="false"/>
          <w:color w:val="000000"/>
          <w:sz w:val="28"/>
        </w:rPr>
        <w:t>
      сообщение о снятии с централизованного учета неопознанных трупов, лиц, не способных сообщить о себе установочные данные по форме согласно приложению 6 к настоящим Правилам (далее – приложение 6).</w:t>
      </w:r>
    </w:p>
    <w:bookmarkEnd w:id="45"/>
    <w:bookmarkStart w:name="z55" w:id="46"/>
    <w:p>
      <w:pPr>
        <w:spacing w:after="0"/>
        <w:ind w:left="0"/>
        <w:jc w:val="both"/>
      </w:pPr>
      <w:r>
        <w:rPr>
          <w:rFonts w:ascii="Times New Roman"/>
          <w:b w:val="false"/>
          <w:i w:val="false"/>
          <w:color w:val="000000"/>
          <w:sz w:val="28"/>
        </w:rPr>
        <w:t>
      6. ЭИУД вводятся в модуль "Журнал розыска" по следующим видам специальных учетов:</w:t>
      </w:r>
    </w:p>
    <w:bookmarkEnd w:id="46"/>
    <w:bookmarkStart w:name="z56" w:id="47"/>
    <w:p>
      <w:pPr>
        <w:spacing w:after="0"/>
        <w:ind w:left="0"/>
        <w:jc w:val="both"/>
      </w:pPr>
      <w:r>
        <w:rPr>
          <w:rFonts w:ascii="Times New Roman"/>
          <w:b w:val="false"/>
          <w:i w:val="false"/>
          <w:color w:val="000000"/>
          <w:sz w:val="28"/>
        </w:rPr>
        <w:t>
      1) приложение 1 на скрывшихся лиц, на разыскиваемых лиц, пропавших без вести, утративших связь с родственниками;</w:t>
      </w:r>
    </w:p>
    <w:bookmarkEnd w:id="47"/>
    <w:bookmarkStart w:name="z57" w:id="48"/>
    <w:p>
      <w:pPr>
        <w:spacing w:after="0"/>
        <w:ind w:left="0"/>
        <w:jc w:val="both"/>
      </w:pPr>
      <w:r>
        <w:rPr>
          <w:rFonts w:ascii="Times New Roman"/>
          <w:b w:val="false"/>
          <w:i w:val="false"/>
          <w:color w:val="000000"/>
          <w:sz w:val="28"/>
        </w:rPr>
        <w:t>
      2) приложение 2 на скрывшихся лиц, на разыскиваемых лиц, пропавших без вести, утративших связь с родственниками;</w:t>
      </w:r>
    </w:p>
    <w:bookmarkEnd w:id="48"/>
    <w:bookmarkStart w:name="z58" w:id="49"/>
    <w:p>
      <w:pPr>
        <w:spacing w:after="0"/>
        <w:ind w:left="0"/>
        <w:jc w:val="both"/>
      </w:pPr>
      <w:r>
        <w:rPr>
          <w:rFonts w:ascii="Times New Roman"/>
          <w:b w:val="false"/>
          <w:i w:val="false"/>
          <w:color w:val="000000"/>
          <w:sz w:val="28"/>
        </w:rPr>
        <w:t>
      3) приложения 3, 4 на разыскиваемых должников/ответчиков;</w:t>
      </w:r>
    </w:p>
    <w:bookmarkEnd w:id="49"/>
    <w:bookmarkStart w:name="z59" w:id="50"/>
    <w:p>
      <w:pPr>
        <w:spacing w:after="0"/>
        <w:ind w:left="0"/>
        <w:jc w:val="both"/>
      </w:pPr>
      <w:r>
        <w:rPr>
          <w:rFonts w:ascii="Times New Roman"/>
          <w:b w:val="false"/>
          <w:i w:val="false"/>
          <w:color w:val="000000"/>
          <w:sz w:val="28"/>
        </w:rPr>
        <w:t>
      4) приложение 5 на разыскиваемых лиц, пропавших без вести, утративших связь с родственниками, на трупы, личность которых не установлена, лиц, не способных сообщить о себе установочные данные;</w:t>
      </w:r>
    </w:p>
    <w:bookmarkEnd w:id="50"/>
    <w:bookmarkStart w:name="z60" w:id="51"/>
    <w:p>
      <w:pPr>
        <w:spacing w:after="0"/>
        <w:ind w:left="0"/>
        <w:jc w:val="both"/>
      </w:pPr>
      <w:r>
        <w:rPr>
          <w:rFonts w:ascii="Times New Roman"/>
          <w:b w:val="false"/>
          <w:i w:val="false"/>
          <w:color w:val="000000"/>
          <w:sz w:val="28"/>
        </w:rPr>
        <w:t>
      5) приложение 6 на трупы, личность которых не установлена, лиц, не способных сообщить о себе установочные данные.</w:t>
      </w:r>
    </w:p>
    <w:bookmarkEnd w:id="51"/>
    <w:bookmarkStart w:name="z61" w:id="52"/>
    <w:p>
      <w:pPr>
        <w:spacing w:after="0"/>
        <w:ind w:left="0"/>
        <w:jc w:val="both"/>
      </w:pPr>
      <w:r>
        <w:rPr>
          <w:rFonts w:ascii="Times New Roman"/>
          <w:b w:val="false"/>
          <w:i w:val="false"/>
          <w:color w:val="000000"/>
          <w:sz w:val="28"/>
        </w:rPr>
        <w:t>
      7. ЭИУД подписываются первым руководителем центрального, областного (и приравненных к ним), городского (районных и приравненных к ним) субъекта либо его курирующим данный вопрос заместителем, начальником управления и отдела, осуществляющего оперативно-розыскную и (или) розыскную деятельность, лицом, ведущим е-РД, начальником территориального органа Комитета, а также прокурором, осуществляющим надзор за законностью оперативно-розыскной деятельности (приложения 2, 4, 6).</w:t>
      </w:r>
    </w:p>
    <w:bookmarkEnd w:id="52"/>
    <w:bookmarkStart w:name="z62" w:id="53"/>
    <w:p>
      <w:pPr>
        <w:spacing w:after="0"/>
        <w:ind w:left="0"/>
        <w:jc w:val="left"/>
      </w:pPr>
      <w:r>
        <w:rPr>
          <w:rFonts w:ascii="Times New Roman"/>
          <w:b/>
          <w:i w:val="false"/>
          <w:color w:val="000000"/>
        </w:rPr>
        <w:t xml:space="preserve"> Параграф 2. Особенности ведения е-РД в модуле "Журнал розыска" на скрывшихся лиц, разыскиваемых лиц, пропавших без вести, разыскиваемых должников/ответчиков, трупов, личность которых не установлена, лиц, не способных сообщить о себе установочные данные, разыскиваемых лиц утративших связь с родственниками</w:t>
      </w:r>
    </w:p>
    <w:bookmarkEnd w:id="53"/>
    <w:bookmarkStart w:name="z63" w:id="54"/>
    <w:p>
      <w:pPr>
        <w:spacing w:after="0"/>
        <w:ind w:left="0"/>
        <w:jc w:val="both"/>
      </w:pPr>
      <w:r>
        <w:rPr>
          <w:rFonts w:ascii="Times New Roman"/>
          <w:b w:val="false"/>
          <w:i w:val="false"/>
          <w:color w:val="000000"/>
          <w:sz w:val="28"/>
        </w:rPr>
        <w:t>
      8. Заведение, прекращение и перепоручение е-РД в модуле "Журнал розыска" ЕРДР осуществляется путем:</w:t>
      </w:r>
    </w:p>
    <w:bookmarkEnd w:id="54"/>
    <w:bookmarkStart w:name="z64" w:id="55"/>
    <w:p>
      <w:pPr>
        <w:spacing w:after="0"/>
        <w:ind w:left="0"/>
        <w:jc w:val="both"/>
      </w:pPr>
      <w:r>
        <w:rPr>
          <w:rFonts w:ascii="Times New Roman"/>
          <w:b w:val="false"/>
          <w:i w:val="false"/>
          <w:color w:val="000000"/>
          <w:sz w:val="28"/>
        </w:rPr>
        <w:t xml:space="preserve">
      заполнения необходимых реквизитов ЭИУД; </w:t>
      </w:r>
    </w:p>
    <w:bookmarkEnd w:id="55"/>
    <w:bookmarkStart w:name="z65" w:id="56"/>
    <w:p>
      <w:pPr>
        <w:spacing w:after="0"/>
        <w:ind w:left="0"/>
        <w:jc w:val="both"/>
      </w:pPr>
      <w:r>
        <w:rPr>
          <w:rFonts w:ascii="Times New Roman"/>
          <w:b w:val="false"/>
          <w:i w:val="false"/>
          <w:color w:val="000000"/>
          <w:sz w:val="28"/>
        </w:rPr>
        <w:t xml:space="preserve">
      подписания ЭИУД посредством ЭЦП; </w:t>
      </w:r>
    </w:p>
    <w:bookmarkEnd w:id="56"/>
    <w:bookmarkStart w:name="z66" w:id="57"/>
    <w:p>
      <w:pPr>
        <w:spacing w:after="0"/>
        <w:ind w:left="0"/>
        <w:jc w:val="both"/>
      </w:pPr>
      <w:r>
        <w:rPr>
          <w:rFonts w:ascii="Times New Roman"/>
          <w:b w:val="false"/>
          <w:i w:val="false"/>
          <w:color w:val="000000"/>
          <w:sz w:val="28"/>
        </w:rPr>
        <w:t>
      создания PDF-документа е-РД или электронных документов, удостоверенных посредством ЭЦП.</w:t>
      </w:r>
    </w:p>
    <w:bookmarkEnd w:id="57"/>
    <w:bookmarkStart w:name="z67" w:id="58"/>
    <w:p>
      <w:pPr>
        <w:spacing w:after="0"/>
        <w:ind w:left="0"/>
        <w:jc w:val="both"/>
      </w:pPr>
      <w:r>
        <w:rPr>
          <w:rFonts w:ascii="Times New Roman"/>
          <w:b w:val="false"/>
          <w:i w:val="false"/>
          <w:color w:val="000000"/>
          <w:sz w:val="28"/>
        </w:rPr>
        <w:t>
      9. Основаниями для заведения е-РД являются:</w:t>
      </w:r>
    </w:p>
    <w:bookmarkEnd w:id="58"/>
    <w:bookmarkStart w:name="z68" w:id="59"/>
    <w:p>
      <w:pPr>
        <w:spacing w:after="0"/>
        <w:ind w:left="0"/>
        <w:jc w:val="both"/>
      </w:pPr>
      <w:r>
        <w:rPr>
          <w:rFonts w:ascii="Times New Roman"/>
          <w:b w:val="false"/>
          <w:i w:val="false"/>
          <w:color w:val="000000"/>
          <w:sz w:val="28"/>
        </w:rPr>
        <w:t>
      1) постановление прокурора, суда, следователя/дознавателя в ЕРДР об объявлении розыска скрывшегося лица;</w:t>
      </w:r>
    </w:p>
    <w:bookmarkEnd w:id="59"/>
    <w:bookmarkStart w:name="z69" w:id="60"/>
    <w:p>
      <w:pPr>
        <w:spacing w:after="0"/>
        <w:ind w:left="0"/>
        <w:jc w:val="both"/>
      </w:pPr>
      <w:r>
        <w:rPr>
          <w:rFonts w:ascii="Times New Roman"/>
          <w:b w:val="false"/>
          <w:i w:val="false"/>
          <w:color w:val="000000"/>
          <w:sz w:val="28"/>
        </w:rPr>
        <w:t>
      2) поручение следователя/дознавателя в ЕРДР о заведении розыскного дела на разыскиваемое лицо, пропавшее без вести;</w:t>
      </w:r>
    </w:p>
    <w:bookmarkEnd w:id="60"/>
    <w:bookmarkStart w:name="z70" w:id="61"/>
    <w:p>
      <w:pPr>
        <w:spacing w:after="0"/>
        <w:ind w:left="0"/>
        <w:jc w:val="both"/>
      </w:pPr>
      <w:r>
        <w:rPr>
          <w:rFonts w:ascii="Times New Roman"/>
          <w:b w:val="false"/>
          <w:i w:val="false"/>
          <w:color w:val="000000"/>
          <w:sz w:val="28"/>
        </w:rPr>
        <w:t>
      3) регистрация в книге учета информации (далее – КУИ) заявления о розыске лица, утратившего связь с родственниками, поступившее от родственников (граждан Республики Казахстан);</w:t>
      </w:r>
    </w:p>
    <w:bookmarkEnd w:id="61"/>
    <w:bookmarkStart w:name="z71" w:id="62"/>
    <w:p>
      <w:pPr>
        <w:spacing w:after="0"/>
        <w:ind w:left="0"/>
        <w:jc w:val="both"/>
      </w:pPr>
      <w:r>
        <w:rPr>
          <w:rFonts w:ascii="Times New Roman"/>
          <w:b w:val="false"/>
          <w:i w:val="false"/>
          <w:color w:val="000000"/>
          <w:sz w:val="28"/>
        </w:rPr>
        <w:t>
      4) санкционированное прокурором постановление судебного исполнителя о розыске должника/ответчика;</w:t>
      </w:r>
    </w:p>
    <w:bookmarkEnd w:id="62"/>
    <w:bookmarkStart w:name="z72" w:id="63"/>
    <w:p>
      <w:pPr>
        <w:spacing w:after="0"/>
        <w:ind w:left="0"/>
        <w:jc w:val="both"/>
      </w:pPr>
      <w:r>
        <w:rPr>
          <w:rFonts w:ascii="Times New Roman"/>
          <w:b w:val="false"/>
          <w:i w:val="false"/>
          <w:color w:val="000000"/>
          <w:sz w:val="28"/>
        </w:rPr>
        <w:t>
      5) поручение следователя/дознавателя в ЕРДР о заведении дела об установлении личности трупа;</w:t>
      </w:r>
    </w:p>
    <w:bookmarkEnd w:id="63"/>
    <w:bookmarkStart w:name="z73" w:id="64"/>
    <w:p>
      <w:pPr>
        <w:spacing w:after="0"/>
        <w:ind w:left="0"/>
        <w:jc w:val="both"/>
      </w:pPr>
      <w:r>
        <w:rPr>
          <w:rFonts w:ascii="Times New Roman"/>
          <w:b w:val="false"/>
          <w:i w:val="false"/>
          <w:color w:val="000000"/>
          <w:sz w:val="28"/>
        </w:rPr>
        <w:t>
      6) регистрация в КУИ сообщения о лице, не способном сообщить о себе установочные данные.</w:t>
      </w:r>
    </w:p>
    <w:bookmarkEnd w:id="64"/>
    <w:bookmarkStart w:name="z74" w:id="65"/>
    <w:p>
      <w:pPr>
        <w:spacing w:after="0"/>
        <w:ind w:left="0"/>
        <w:jc w:val="both"/>
      </w:pPr>
      <w:r>
        <w:rPr>
          <w:rFonts w:ascii="Times New Roman"/>
          <w:b w:val="false"/>
          <w:i w:val="false"/>
          <w:color w:val="000000"/>
          <w:sz w:val="28"/>
        </w:rPr>
        <w:t xml:space="preserve">
      Сведения о заведении е-РД, об объявлении республиканского (межгосударственного), международного розыска, перепоручении, принятии, прекращении розыскных дел и дел об установлении личности вводятся в ЕРДР в течение двадцати четырех часов с момента принятия решения, если иные сроки не предусмотрены ведомственными нормативными актами субъектов, указанных в пункте 2 настоящих Правил. </w:t>
      </w:r>
    </w:p>
    <w:bookmarkEnd w:id="65"/>
    <w:bookmarkStart w:name="z75" w:id="66"/>
    <w:p>
      <w:pPr>
        <w:spacing w:after="0"/>
        <w:ind w:left="0"/>
        <w:jc w:val="both"/>
      </w:pPr>
      <w:r>
        <w:rPr>
          <w:rFonts w:ascii="Times New Roman"/>
          <w:b w:val="false"/>
          <w:i w:val="false"/>
          <w:color w:val="000000"/>
          <w:sz w:val="28"/>
        </w:rPr>
        <w:t>
      Розыск лица осуществляется по одному розыскному делу. В случае объявления лица в розыск двумя и более органами, материалы подлежат объединению с розыскным делом, уже состоящим на учете.</w:t>
      </w:r>
    </w:p>
    <w:bookmarkEnd w:id="66"/>
    <w:bookmarkStart w:name="z76" w:id="67"/>
    <w:p>
      <w:pPr>
        <w:spacing w:after="0"/>
        <w:ind w:left="0"/>
        <w:jc w:val="both"/>
      </w:pPr>
      <w:r>
        <w:rPr>
          <w:rFonts w:ascii="Times New Roman"/>
          <w:b w:val="false"/>
          <w:i w:val="false"/>
          <w:color w:val="000000"/>
          <w:sz w:val="28"/>
        </w:rPr>
        <w:t>
      10. Основания для заведения е-РД, перечисленные в пункте 8 настоящих Правил, поступают посредством ЕРДР в дежурные части или канцелярии субъектов, указанных в пункте 2 настоящих Правил, для передачи на рассмотрение и принятия решения начальником соответствующего подразделения в течение двадцати четырех часов с момента поступления.</w:t>
      </w:r>
    </w:p>
    <w:bookmarkEnd w:id="67"/>
    <w:bookmarkStart w:name="z77" w:id="68"/>
    <w:p>
      <w:pPr>
        <w:spacing w:after="0"/>
        <w:ind w:left="0"/>
        <w:jc w:val="both"/>
      </w:pPr>
      <w:r>
        <w:rPr>
          <w:rFonts w:ascii="Times New Roman"/>
          <w:b w:val="false"/>
          <w:i w:val="false"/>
          <w:color w:val="000000"/>
          <w:sz w:val="28"/>
        </w:rPr>
        <w:t xml:space="preserve">
      Орган, осуществляющий розыск, с момента получения основания для заведения е-РД незамедлительно принимает одно из следующих решений: </w:t>
      </w:r>
    </w:p>
    <w:bookmarkEnd w:id="68"/>
    <w:bookmarkStart w:name="z78" w:id="69"/>
    <w:p>
      <w:pPr>
        <w:spacing w:after="0"/>
        <w:ind w:left="0"/>
        <w:jc w:val="both"/>
      </w:pPr>
      <w:r>
        <w:rPr>
          <w:rFonts w:ascii="Times New Roman"/>
          <w:b w:val="false"/>
          <w:i w:val="false"/>
          <w:color w:val="000000"/>
          <w:sz w:val="28"/>
        </w:rPr>
        <w:t>
      1) зарегистрировать е-РД;</w:t>
      </w:r>
    </w:p>
    <w:bookmarkEnd w:id="69"/>
    <w:bookmarkStart w:name="z79" w:id="70"/>
    <w:p>
      <w:pPr>
        <w:spacing w:after="0"/>
        <w:ind w:left="0"/>
        <w:jc w:val="both"/>
      </w:pPr>
      <w:r>
        <w:rPr>
          <w:rFonts w:ascii="Times New Roman"/>
          <w:b w:val="false"/>
          <w:i w:val="false"/>
          <w:color w:val="000000"/>
          <w:sz w:val="28"/>
        </w:rPr>
        <w:t>
      2) отказать в регистрации е-РД.</w:t>
      </w:r>
    </w:p>
    <w:bookmarkEnd w:id="70"/>
    <w:bookmarkStart w:name="z80" w:id="71"/>
    <w:p>
      <w:pPr>
        <w:spacing w:after="0"/>
        <w:ind w:left="0"/>
        <w:jc w:val="both"/>
      </w:pPr>
      <w:r>
        <w:rPr>
          <w:rFonts w:ascii="Times New Roman"/>
          <w:b w:val="false"/>
          <w:i w:val="false"/>
          <w:color w:val="000000"/>
          <w:sz w:val="28"/>
        </w:rPr>
        <w:t>
      В случае принятия решения о заведение е-РД сотрудник, ведущий розыск, вводит сведения в модуль "Журнал розыска", при сохранении которых розыскному делу автоматически присваивается номер.</w:t>
      </w:r>
    </w:p>
    <w:bookmarkEnd w:id="71"/>
    <w:bookmarkStart w:name="z81" w:id="72"/>
    <w:p>
      <w:pPr>
        <w:spacing w:after="0"/>
        <w:ind w:left="0"/>
        <w:jc w:val="both"/>
      </w:pPr>
      <w:r>
        <w:rPr>
          <w:rFonts w:ascii="Times New Roman"/>
          <w:b w:val="false"/>
          <w:i w:val="false"/>
          <w:color w:val="000000"/>
          <w:sz w:val="28"/>
        </w:rPr>
        <w:t>
      11. При создании в модуле "Журнал розыска" PDF-документа е-РД или электронного документа, заверенного ЭЦП сотрудника, ведущего розыск, им обеспечивается его идентичность с оригиналом, качество и возможность полного прочтения.</w:t>
      </w:r>
    </w:p>
    <w:bookmarkEnd w:id="72"/>
    <w:bookmarkStart w:name="z82" w:id="73"/>
    <w:p>
      <w:pPr>
        <w:spacing w:after="0"/>
        <w:ind w:left="0"/>
        <w:jc w:val="both"/>
      </w:pPr>
      <w:r>
        <w:rPr>
          <w:rFonts w:ascii="Times New Roman"/>
          <w:b w:val="false"/>
          <w:i w:val="false"/>
          <w:color w:val="000000"/>
          <w:sz w:val="28"/>
        </w:rPr>
        <w:t>
      Орган, ведущий розыск, обеспечивает сохранность оригиналов бумажных документов и материалов, которые переведены в PDF-документ е-РД.</w:t>
      </w:r>
    </w:p>
    <w:bookmarkEnd w:id="73"/>
    <w:bookmarkStart w:name="z83" w:id="74"/>
    <w:p>
      <w:pPr>
        <w:spacing w:after="0"/>
        <w:ind w:left="0"/>
        <w:jc w:val="both"/>
      </w:pPr>
      <w:r>
        <w:rPr>
          <w:rFonts w:ascii="Times New Roman"/>
          <w:b w:val="false"/>
          <w:i w:val="false"/>
          <w:color w:val="000000"/>
          <w:sz w:val="28"/>
        </w:rPr>
        <w:t>
      12. Сведения реквизитов опознавательной карты модуля "Журнал розыска" заполняются в соответствии с приложением 5 с вложением фотографий (подлинников) в форматах tiff, jpеg, bmp с разрешением не менее 500 dpi.</w:t>
      </w:r>
    </w:p>
    <w:bookmarkEnd w:id="74"/>
    <w:bookmarkStart w:name="z84" w:id="75"/>
    <w:p>
      <w:pPr>
        <w:spacing w:after="0"/>
        <w:ind w:left="0"/>
        <w:jc w:val="both"/>
      </w:pPr>
      <w:r>
        <w:rPr>
          <w:rFonts w:ascii="Times New Roman"/>
          <w:b w:val="false"/>
          <w:i w:val="false"/>
          <w:color w:val="000000"/>
          <w:sz w:val="28"/>
        </w:rPr>
        <w:t xml:space="preserve">
      Сведения об опознавательных признаках, отражение которых невозможно без акта судебно-медицинской экспертизы, вносятся в реквизиты опознавательных карт на основании акта судебно-медицинской экспертизы, которые вкладываются в форматах tiff, jpеg, bmp с разрешением не менее 500 dpi. </w:t>
      </w:r>
    </w:p>
    <w:bookmarkEnd w:id="75"/>
    <w:bookmarkStart w:name="z85" w:id="76"/>
    <w:p>
      <w:pPr>
        <w:spacing w:after="0"/>
        <w:ind w:left="0"/>
        <w:jc w:val="both"/>
      </w:pPr>
      <w:r>
        <w:rPr>
          <w:rFonts w:ascii="Times New Roman"/>
          <w:b w:val="false"/>
          <w:i w:val="false"/>
          <w:color w:val="000000"/>
          <w:sz w:val="28"/>
        </w:rPr>
        <w:t>
      Дактилоскопические карты на лиц, не способных сообщить о себе установочные данные, трупов, личность которых не установлена, вкладываются в форматах tiff, jpеg, bmp с разрешением не менее 500 dpi.</w:t>
      </w:r>
    </w:p>
    <w:bookmarkEnd w:id="76"/>
    <w:bookmarkStart w:name="z86" w:id="77"/>
    <w:p>
      <w:pPr>
        <w:spacing w:after="0"/>
        <w:ind w:left="0"/>
        <w:jc w:val="both"/>
      </w:pPr>
      <w:r>
        <w:rPr>
          <w:rFonts w:ascii="Times New Roman"/>
          <w:b w:val="false"/>
          <w:i w:val="false"/>
          <w:color w:val="000000"/>
          <w:sz w:val="28"/>
        </w:rPr>
        <w:t>
      13. При прекращении е-РД заполняется предусмотренный в модуле "Журнал розыска" шаблон постановления о прекращении республиканского (межгосударственного) розыска согласно приложениям 2 и 4, сообщения о снятии с централизованного учета неопознанных трупов, лиц не способных сообщить о себе установочные данные согласно приложению 6.</w:t>
      </w:r>
    </w:p>
    <w:bookmarkEnd w:id="77"/>
    <w:bookmarkStart w:name="z87" w:id="78"/>
    <w:p>
      <w:pPr>
        <w:spacing w:after="0"/>
        <w:ind w:left="0"/>
        <w:jc w:val="both"/>
      </w:pPr>
      <w:r>
        <w:rPr>
          <w:rFonts w:ascii="Times New Roman"/>
          <w:b w:val="false"/>
          <w:i w:val="false"/>
          <w:color w:val="000000"/>
          <w:sz w:val="28"/>
        </w:rPr>
        <w:t>
      14. е-РД прекращаются:</w:t>
      </w:r>
    </w:p>
    <w:bookmarkEnd w:id="78"/>
    <w:bookmarkStart w:name="z88" w:id="79"/>
    <w:p>
      <w:pPr>
        <w:spacing w:after="0"/>
        <w:ind w:left="0"/>
        <w:jc w:val="both"/>
      </w:pPr>
      <w:r>
        <w:rPr>
          <w:rFonts w:ascii="Times New Roman"/>
          <w:b w:val="false"/>
          <w:i w:val="false"/>
          <w:color w:val="000000"/>
          <w:sz w:val="28"/>
        </w:rPr>
        <w:t>
      1) на скрывшихся лиц на основании:</w:t>
      </w:r>
    </w:p>
    <w:bookmarkEnd w:id="79"/>
    <w:bookmarkStart w:name="z89" w:id="80"/>
    <w:p>
      <w:pPr>
        <w:spacing w:after="0"/>
        <w:ind w:left="0"/>
        <w:jc w:val="both"/>
      </w:pPr>
      <w:r>
        <w:rPr>
          <w:rFonts w:ascii="Times New Roman"/>
          <w:b w:val="false"/>
          <w:i w:val="false"/>
          <w:color w:val="000000"/>
          <w:sz w:val="28"/>
        </w:rPr>
        <w:t>
      протокола задержания разыскиваемого лица, сообщения территориального следственного изолятора или специального медицинского учреждения о водворении разыскиваемого лица;</w:t>
      </w:r>
    </w:p>
    <w:bookmarkEnd w:id="80"/>
    <w:bookmarkStart w:name="z90" w:id="81"/>
    <w:p>
      <w:pPr>
        <w:spacing w:after="0"/>
        <w:ind w:left="0"/>
        <w:jc w:val="both"/>
      </w:pPr>
      <w:r>
        <w:rPr>
          <w:rFonts w:ascii="Times New Roman"/>
          <w:b w:val="false"/>
          <w:i w:val="false"/>
          <w:color w:val="000000"/>
          <w:sz w:val="28"/>
        </w:rPr>
        <w:t>
      постановления о прекращении досудебного расследования либо уголовного дела;</w:t>
      </w:r>
    </w:p>
    <w:bookmarkEnd w:id="81"/>
    <w:bookmarkStart w:name="z91" w:id="82"/>
    <w:p>
      <w:pPr>
        <w:spacing w:after="0"/>
        <w:ind w:left="0"/>
        <w:jc w:val="both"/>
      </w:pPr>
      <w:r>
        <w:rPr>
          <w:rFonts w:ascii="Times New Roman"/>
          <w:b w:val="false"/>
          <w:i w:val="false"/>
          <w:color w:val="000000"/>
          <w:sz w:val="28"/>
        </w:rPr>
        <w:t>
      постановления о прекращении уголовного преследования в отношении разыскиваемого лица;</w:t>
      </w:r>
    </w:p>
    <w:bookmarkEnd w:id="82"/>
    <w:bookmarkStart w:name="z92" w:id="83"/>
    <w:p>
      <w:pPr>
        <w:spacing w:after="0"/>
        <w:ind w:left="0"/>
        <w:jc w:val="both"/>
      </w:pPr>
      <w:r>
        <w:rPr>
          <w:rFonts w:ascii="Times New Roman"/>
          <w:b w:val="false"/>
          <w:i w:val="false"/>
          <w:color w:val="000000"/>
          <w:sz w:val="28"/>
        </w:rPr>
        <w:t>
      постановления прокурора об отмене постановления о заведении розыскного дела;</w:t>
      </w:r>
    </w:p>
    <w:bookmarkEnd w:id="83"/>
    <w:bookmarkStart w:name="z93" w:id="84"/>
    <w:p>
      <w:pPr>
        <w:spacing w:after="0"/>
        <w:ind w:left="0"/>
        <w:jc w:val="both"/>
      </w:pPr>
      <w:r>
        <w:rPr>
          <w:rFonts w:ascii="Times New Roman"/>
          <w:b w:val="false"/>
          <w:i w:val="false"/>
          <w:color w:val="000000"/>
          <w:sz w:val="28"/>
        </w:rPr>
        <w:t>
      сопроводительного письма о направлении уголовного дела Генеральной прокуратурой Республики Казахстан в иностранное государство, или в одно из государств-участников Содружества Независимых Государств (далее – СНГ), с указанием даты и исходящего номера;</w:t>
      </w:r>
    </w:p>
    <w:bookmarkEnd w:id="84"/>
    <w:bookmarkStart w:name="z94" w:id="85"/>
    <w:p>
      <w:pPr>
        <w:spacing w:after="0"/>
        <w:ind w:left="0"/>
        <w:jc w:val="both"/>
      </w:pPr>
      <w:r>
        <w:rPr>
          <w:rFonts w:ascii="Times New Roman"/>
          <w:b w:val="false"/>
          <w:i w:val="false"/>
          <w:color w:val="000000"/>
          <w:sz w:val="28"/>
        </w:rPr>
        <w:t>
      документа об установлении лица, в отношении которого применена мера пресечения, не связанная с лишением свободы;</w:t>
      </w:r>
    </w:p>
    <w:bookmarkEnd w:id="85"/>
    <w:bookmarkStart w:name="z95" w:id="86"/>
    <w:p>
      <w:pPr>
        <w:spacing w:after="0"/>
        <w:ind w:left="0"/>
        <w:jc w:val="both"/>
      </w:pPr>
      <w:r>
        <w:rPr>
          <w:rFonts w:ascii="Times New Roman"/>
          <w:b w:val="false"/>
          <w:i w:val="false"/>
          <w:color w:val="000000"/>
          <w:sz w:val="28"/>
        </w:rPr>
        <w:t>
      сопроводительного письма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p>
    <w:bookmarkEnd w:id="86"/>
    <w:bookmarkStart w:name="z96" w:id="87"/>
    <w:p>
      <w:pPr>
        <w:spacing w:after="0"/>
        <w:ind w:left="0"/>
        <w:jc w:val="both"/>
      </w:pPr>
      <w:r>
        <w:rPr>
          <w:rFonts w:ascii="Times New Roman"/>
          <w:b w:val="false"/>
          <w:i w:val="false"/>
          <w:color w:val="000000"/>
          <w:sz w:val="28"/>
        </w:rPr>
        <w:t>
      2) на разыскиваемых должников/ответчиков на основании:</w:t>
      </w:r>
    </w:p>
    <w:bookmarkEnd w:id="87"/>
    <w:bookmarkStart w:name="z97" w:id="88"/>
    <w:p>
      <w:pPr>
        <w:spacing w:after="0"/>
        <w:ind w:left="0"/>
        <w:jc w:val="both"/>
      </w:pPr>
      <w:r>
        <w:rPr>
          <w:rFonts w:ascii="Times New Roman"/>
          <w:b w:val="false"/>
          <w:i w:val="false"/>
          <w:color w:val="000000"/>
          <w:sz w:val="28"/>
        </w:rPr>
        <w:t>
      материала, подтверждающего сведения об установлении разыскиваемого, и письменного объяснения о причинах его уклонения, с извещением органа исполнительного производства об установлении лица и обеспечении его явки к судебному исполнителю;</w:t>
      </w:r>
    </w:p>
    <w:bookmarkEnd w:id="88"/>
    <w:bookmarkStart w:name="z98" w:id="89"/>
    <w:p>
      <w:pPr>
        <w:spacing w:after="0"/>
        <w:ind w:left="0"/>
        <w:jc w:val="both"/>
      </w:pPr>
      <w:r>
        <w:rPr>
          <w:rFonts w:ascii="Times New Roman"/>
          <w:b w:val="false"/>
          <w:i w:val="false"/>
          <w:color w:val="000000"/>
          <w:sz w:val="28"/>
        </w:rPr>
        <w:t>
      постановления судебного исполнителя о прекращении исполнительного производства;</w:t>
      </w:r>
    </w:p>
    <w:bookmarkEnd w:id="89"/>
    <w:bookmarkStart w:name="z99" w:id="90"/>
    <w:p>
      <w:pPr>
        <w:spacing w:after="0"/>
        <w:ind w:left="0"/>
        <w:jc w:val="both"/>
      </w:pPr>
      <w:r>
        <w:rPr>
          <w:rFonts w:ascii="Times New Roman"/>
          <w:b w:val="false"/>
          <w:i w:val="false"/>
          <w:color w:val="000000"/>
          <w:sz w:val="28"/>
        </w:rPr>
        <w:t>
      судебного акта о прекращении розыска должника/ответчика;</w:t>
      </w:r>
    </w:p>
    <w:bookmarkEnd w:id="90"/>
    <w:bookmarkStart w:name="z100" w:id="91"/>
    <w:p>
      <w:pPr>
        <w:spacing w:after="0"/>
        <w:ind w:left="0"/>
        <w:jc w:val="both"/>
      </w:pPr>
      <w:r>
        <w:rPr>
          <w:rFonts w:ascii="Times New Roman"/>
          <w:b w:val="false"/>
          <w:i w:val="false"/>
          <w:color w:val="000000"/>
          <w:sz w:val="28"/>
        </w:rPr>
        <w:t xml:space="preserve">
      свидетельства о смерти; </w:t>
      </w:r>
    </w:p>
    <w:bookmarkEnd w:id="91"/>
    <w:bookmarkStart w:name="z101" w:id="92"/>
    <w:p>
      <w:pPr>
        <w:spacing w:after="0"/>
        <w:ind w:left="0"/>
        <w:jc w:val="both"/>
      </w:pPr>
      <w:r>
        <w:rPr>
          <w:rFonts w:ascii="Times New Roman"/>
          <w:b w:val="false"/>
          <w:i w:val="false"/>
          <w:color w:val="000000"/>
          <w:sz w:val="28"/>
        </w:rPr>
        <w:t>
      постановления об объединении розыскных дел;</w:t>
      </w:r>
    </w:p>
    <w:bookmarkEnd w:id="92"/>
    <w:bookmarkStart w:name="z102" w:id="93"/>
    <w:p>
      <w:pPr>
        <w:spacing w:after="0"/>
        <w:ind w:left="0"/>
        <w:jc w:val="both"/>
      </w:pPr>
      <w:r>
        <w:rPr>
          <w:rFonts w:ascii="Times New Roman"/>
          <w:b w:val="false"/>
          <w:i w:val="false"/>
          <w:color w:val="000000"/>
          <w:sz w:val="28"/>
        </w:rPr>
        <w:t>
      3) на разыскиваемых лиц, пропавших без вести на основании:</w:t>
      </w:r>
    </w:p>
    <w:bookmarkEnd w:id="93"/>
    <w:bookmarkStart w:name="z103" w:id="94"/>
    <w:p>
      <w:pPr>
        <w:spacing w:after="0"/>
        <w:ind w:left="0"/>
        <w:jc w:val="both"/>
      </w:pPr>
      <w:r>
        <w:rPr>
          <w:rFonts w:ascii="Times New Roman"/>
          <w:b w:val="false"/>
          <w:i w:val="false"/>
          <w:color w:val="000000"/>
          <w:sz w:val="28"/>
        </w:rPr>
        <w:t>
      установления местонахождения разыскиваемого;</w:t>
      </w:r>
    </w:p>
    <w:bookmarkEnd w:id="94"/>
    <w:bookmarkStart w:name="z104" w:id="95"/>
    <w:p>
      <w:pPr>
        <w:spacing w:after="0"/>
        <w:ind w:left="0"/>
        <w:jc w:val="both"/>
      </w:pPr>
      <w:r>
        <w:rPr>
          <w:rFonts w:ascii="Times New Roman"/>
          <w:b w:val="false"/>
          <w:i w:val="false"/>
          <w:color w:val="000000"/>
          <w:sz w:val="28"/>
        </w:rPr>
        <w:t>
      судебного решения о признании лица умершим;</w:t>
      </w:r>
    </w:p>
    <w:bookmarkEnd w:id="95"/>
    <w:bookmarkStart w:name="z105" w:id="96"/>
    <w:p>
      <w:pPr>
        <w:spacing w:after="0"/>
        <w:ind w:left="0"/>
        <w:jc w:val="both"/>
      </w:pPr>
      <w:r>
        <w:rPr>
          <w:rFonts w:ascii="Times New Roman"/>
          <w:b w:val="false"/>
          <w:i w:val="false"/>
          <w:color w:val="000000"/>
          <w:sz w:val="28"/>
        </w:rPr>
        <w:t xml:space="preserve">
      установления факта смерти лица, обнаружении трупа, протокола опознания трупа; </w:t>
      </w:r>
    </w:p>
    <w:bookmarkEnd w:id="96"/>
    <w:bookmarkStart w:name="z106" w:id="97"/>
    <w:p>
      <w:pPr>
        <w:spacing w:after="0"/>
        <w:ind w:left="0"/>
        <w:jc w:val="both"/>
      </w:pPr>
      <w:r>
        <w:rPr>
          <w:rFonts w:ascii="Times New Roman"/>
          <w:b w:val="false"/>
          <w:i w:val="false"/>
          <w:color w:val="000000"/>
          <w:sz w:val="28"/>
        </w:rPr>
        <w:t>
      истечения срока давности (десять лет со дня исчезновения), за исключением уголовно-розыскного дела (далее – УРД);</w:t>
      </w:r>
    </w:p>
    <w:bookmarkEnd w:id="97"/>
    <w:bookmarkStart w:name="z107" w:id="98"/>
    <w:p>
      <w:pPr>
        <w:spacing w:after="0"/>
        <w:ind w:left="0"/>
        <w:jc w:val="both"/>
      </w:pPr>
      <w:r>
        <w:rPr>
          <w:rFonts w:ascii="Times New Roman"/>
          <w:b w:val="false"/>
          <w:i w:val="false"/>
          <w:color w:val="000000"/>
          <w:sz w:val="28"/>
        </w:rPr>
        <w:t xml:space="preserve">
      свидетельства о смерти; </w:t>
      </w:r>
    </w:p>
    <w:bookmarkEnd w:id="98"/>
    <w:bookmarkStart w:name="z108" w:id="99"/>
    <w:p>
      <w:pPr>
        <w:spacing w:after="0"/>
        <w:ind w:left="0"/>
        <w:jc w:val="both"/>
      </w:pPr>
      <w:r>
        <w:rPr>
          <w:rFonts w:ascii="Times New Roman"/>
          <w:b w:val="false"/>
          <w:i w:val="false"/>
          <w:color w:val="000000"/>
          <w:sz w:val="28"/>
        </w:rPr>
        <w:t>
      постановления об объединении розыскных дел.</w:t>
      </w:r>
    </w:p>
    <w:bookmarkEnd w:id="99"/>
    <w:bookmarkStart w:name="z109" w:id="100"/>
    <w:p>
      <w:pPr>
        <w:spacing w:after="0"/>
        <w:ind w:left="0"/>
        <w:jc w:val="both"/>
      </w:pPr>
      <w:r>
        <w:rPr>
          <w:rFonts w:ascii="Times New Roman"/>
          <w:b w:val="false"/>
          <w:i w:val="false"/>
          <w:color w:val="000000"/>
          <w:sz w:val="28"/>
        </w:rPr>
        <w:t>
      По розыскным делам, заведенным по истечении десяти лет со дня исчезновения разыскиваемого лица, пропавшего без вести, срок давности составляет три года со дня поступления заявления об его исчезновении;</w:t>
      </w:r>
    </w:p>
    <w:bookmarkEnd w:id="100"/>
    <w:bookmarkStart w:name="z110" w:id="101"/>
    <w:p>
      <w:pPr>
        <w:spacing w:after="0"/>
        <w:ind w:left="0"/>
        <w:jc w:val="both"/>
      </w:pPr>
      <w:r>
        <w:rPr>
          <w:rFonts w:ascii="Times New Roman"/>
          <w:b w:val="false"/>
          <w:i w:val="false"/>
          <w:color w:val="000000"/>
          <w:sz w:val="28"/>
        </w:rPr>
        <w:t>
      4) в отношении трупов, личность которых не установлена на основании:</w:t>
      </w:r>
    </w:p>
    <w:bookmarkEnd w:id="101"/>
    <w:bookmarkStart w:name="z111" w:id="102"/>
    <w:p>
      <w:pPr>
        <w:spacing w:after="0"/>
        <w:ind w:left="0"/>
        <w:jc w:val="both"/>
      </w:pPr>
      <w:r>
        <w:rPr>
          <w:rFonts w:ascii="Times New Roman"/>
          <w:b w:val="false"/>
          <w:i w:val="false"/>
          <w:color w:val="000000"/>
          <w:sz w:val="28"/>
        </w:rPr>
        <w:t>
      протокола опознания;</w:t>
      </w:r>
    </w:p>
    <w:bookmarkEnd w:id="102"/>
    <w:bookmarkStart w:name="z112" w:id="103"/>
    <w:p>
      <w:pPr>
        <w:spacing w:after="0"/>
        <w:ind w:left="0"/>
        <w:jc w:val="both"/>
      </w:pPr>
      <w:r>
        <w:rPr>
          <w:rFonts w:ascii="Times New Roman"/>
          <w:b w:val="false"/>
          <w:i w:val="false"/>
          <w:color w:val="000000"/>
          <w:sz w:val="28"/>
        </w:rPr>
        <w:t>
      истечения срока давности (срок давности для дел, заведенных до 29 сентября 2017 года включительно, составляет десять лет, для дел, заведенных после 29 сентября 2017 года, составляет три года со дня заведения дела), за исключением УРД;</w:t>
      </w:r>
    </w:p>
    <w:bookmarkEnd w:id="103"/>
    <w:bookmarkStart w:name="z113" w:id="104"/>
    <w:p>
      <w:pPr>
        <w:spacing w:after="0"/>
        <w:ind w:left="0"/>
        <w:jc w:val="both"/>
      </w:pPr>
      <w:r>
        <w:rPr>
          <w:rFonts w:ascii="Times New Roman"/>
          <w:b w:val="false"/>
          <w:i w:val="false"/>
          <w:color w:val="000000"/>
          <w:sz w:val="28"/>
        </w:rPr>
        <w:t>
      заключения судебно-медицинской экспертизы, подтверждающей нежизнеспособность новорожденного ребенка при рождении;</w:t>
      </w:r>
    </w:p>
    <w:bookmarkEnd w:id="104"/>
    <w:bookmarkStart w:name="z114" w:id="105"/>
    <w:p>
      <w:pPr>
        <w:spacing w:after="0"/>
        <w:ind w:left="0"/>
        <w:jc w:val="both"/>
      </w:pPr>
      <w:r>
        <w:rPr>
          <w:rFonts w:ascii="Times New Roman"/>
          <w:b w:val="false"/>
          <w:i w:val="false"/>
          <w:color w:val="000000"/>
          <w:sz w:val="28"/>
        </w:rPr>
        <w:t>
      5) в отношении разыскиваемых лиц, утративших связь с родственниками на основании:</w:t>
      </w:r>
    </w:p>
    <w:bookmarkEnd w:id="105"/>
    <w:bookmarkStart w:name="z115" w:id="106"/>
    <w:p>
      <w:pPr>
        <w:spacing w:after="0"/>
        <w:ind w:left="0"/>
        <w:jc w:val="both"/>
      </w:pPr>
      <w:r>
        <w:rPr>
          <w:rFonts w:ascii="Times New Roman"/>
          <w:b w:val="false"/>
          <w:i w:val="false"/>
          <w:color w:val="000000"/>
          <w:sz w:val="28"/>
        </w:rPr>
        <w:t>
      установления местонахождения разыскиваемого;</w:t>
      </w:r>
    </w:p>
    <w:bookmarkEnd w:id="106"/>
    <w:bookmarkStart w:name="z116" w:id="107"/>
    <w:p>
      <w:pPr>
        <w:spacing w:after="0"/>
        <w:ind w:left="0"/>
        <w:jc w:val="both"/>
      </w:pPr>
      <w:r>
        <w:rPr>
          <w:rFonts w:ascii="Times New Roman"/>
          <w:b w:val="false"/>
          <w:i w:val="false"/>
          <w:color w:val="000000"/>
          <w:sz w:val="28"/>
        </w:rPr>
        <w:t xml:space="preserve">
      установления факта смерти лица, обнаружении трупа, протокола опознания трупа; </w:t>
      </w:r>
    </w:p>
    <w:bookmarkEnd w:id="107"/>
    <w:bookmarkStart w:name="z117" w:id="108"/>
    <w:p>
      <w:pPr>
        <w:spacing w:after="0"/>
        <w:ind w:left="0"/>
        <w:jc w:val="both"/>
      </w:pPr>
      <w:r>
        <w:rPr>
          <w:rFonts w:ascii="Times New Roman"/>
          <w:b w:val="false"/>
          <w:i w:val="false"/>
          <w:color w:val="000000"/>
          <w:sz w:val="28"/>
        </w:rPr>
        <w:t>
      постановления суда о признании лица умершим;</w:t>
      </w:r>
    </w:p>
    <w:bookmarkEnd w:id="108"/>
    <w:bookmarkStart w:name="z118" w:id="109"/>
    <w:p>
      <w:pPr>
        <w:spacing w:after="0"/>
        <w:ind w:left="0"/>
        <w:jc w:val="both"/>
      </w:pPr>
      <w:r>
        <w:rPr>
          <w:rFonts w:ascii="Times New Roman"/>
          <w:b w:val="false"/>
          <w:i w:val="false"/>
          <w:color w:val="000000"/>
          <w:sz w:val="28"/>
        </w:rPr>
        <w:t>
      истечения срока давности (три года со дня заведения дела);</w:t>
      </w:r>
    </w:p>
    <w:bookmarkEnd w:id="109"/>
    <w:bookmarkStart w:name="z119" w:id="110"/>
    <w:p>
      <w:pPr>
        <w:spacing w:after="0"/>
        <w:ind w:left="0"/>
        <w:jc w:val="both"/>
      </w:pPr>
      <w:r>
        <w:rPr>
          <w:rFonts w:ascii="Times New Roman"/>
          <w:b w:val="false"/>
          <w:i w:val="false"/>
          <w:color w:val="000000"/>
          <w:sz w:val="28"/>
        </w:rPr>
        <w:t xml:space="preserve">
      свидетельства о смерти; </w:t>
      </w:r>
    </w:p>
    <w:bookmarkEnd w:id="110"/>
    <w:bookmarkStart w:name="z120" w:id="111"/>
    <w:p>
      <w:pPr>
        <w:spacing w:after="0"/>
        <w:ind w:left="0"/>
        <w:jc w:val="both"/>
      </w:pPr>
      <w:r>
        <w:rPr>
          <w:rFonts w:ascii="Times New Roman"/>
          <w:b w:val="false"/>
          <w:i w:val="false"/>
          <w:color w:val="000000"/>
          <w:sz w:val="28"/>
        </w:rPr>
        <w:t>
      постановления об объединении розыскных дел;</w:t>
      </w:r>
    </w:p>
    <w:bookmarkEnd w:id="111"/>
    <w:bookmarkStart w:name="z121" w:id="112"/>
    <w:p>
      <w:pPr>
        <w:spacing w:after="0"/>
        <w:ind w:left="0"/>
        <w:jc w:val="both"/>
      </w:pPr>
      <w:r>
        <w:rPr>
          <w:rFonts w:ascii="Times New Roman"/>
          <w:b w:val="false"/>
          <w:i w:val="false"/>
          <w:color w:val="000000"/>
          <w:sz w:val="28"/>
        </w:rPr>
        <w:t>
      заявления об отказе заявителя от заявления;</w:t>
      </w:r>
    </w:p>
    <w:bookmarkEnd w:id="112"/>
    <w:bookmarkStart w:name="z122" w:id="113"/>
    <w:p>
      <w:pPr>
        <w:spacing w:after="0"/>
        <w:ind w:left="0"/>
        <w:jc w:val="both"/>
      </w:pPr>
      <w:r>
        <w:rPr>
          <w:rFonts w:ascii="Times New Roman"/>
          <w:b w:val="false"/>
          <w:i w:val="false"/>
          <w:color w:val="000000"/>
          <w:sz w:val="28"/>
        </w:rPr>
        <w:t>
      6) в отношении лиц, не способных сообщить о себе установочные данные (неизвестный ребенок) на основании:</w:t>
      </w:r>
    </w:p>
    <w:bookmarkEnd w:id="113"/>
    <w:bookmarkStart w:name="z123" w:id="114"/>
    <w:p>
      <w:pPr>
        <w:spacing w:after="0"/>
        <w:ind w:left="0"/>
        <w:jc w:val="both"/>
      </w:pPr>
      <w:r>
        <w:rPr>
          <w:rFonts w:ascii="Times New Roman"/>
          <w:b w:val="false"/>
          <w:i w:val="false"/>
          <w:color w:val="000000"/>
          <w:sz w:val="28"/>
        </w:rPr>
        <w:t xml:space="preserve">
      установления личности, протокола опознания; </w:t>
      </w:r>
    </w:p>
    <w:bookmarkEnd w:id="114"/>
    <w:bookmarkStart w:name="z124" w:id="115"/>
    <w:p>
      <w:pPr>
        <w:spacing w:after="0"/>
        <w:ind w:left="0"/>
        <w:jc w:val="both"/>
      </w:pPr>
      <w:r>
        <w:rPr>
          <w:rFonts w:ascii="Times New Roman"/>
          <w:b w:val="false"/>
          <w:i w:val="false"/>
          <w:color w:val="000000"/>
          <w:sz w:val="28"/>
        </w:rPr>
        <w:t>
      решения суда об усыновлении (удочерении);</w:t>
      </w:r>
    </w:p>
    <w:bookmarkEnd w:id="115"/>
    <w:bookmarkStart w:name="z125" w:id="116"/>
    <w:p>
      <w:pPr>
        <w:spacing w:after="0"/>
        <w:ind w:left="0"/>
        <w:jc w:val="both"/>
      </w:pPr>
      <w:r>
        <w:rPr>
          <w:rFonts w:ascii="Times New Roman"/>
          <w:b w:val="false"/>
          <w:i w:val="false"/>
          <w:color w:val="000000"/>
          <w:sz w:val="28"/>
        </w:rPr>
        <w:t>
      истечения срока давности (пять лет с момента заведения дела);</w:t>
      </w:r>
    </w:p>
    <w:bookmarkEnd w:id="116"/>
    <w:bookmarkStart w:name="z126" w:id="117"/>
    <w:p>
      <w:pPr>
        <w:spacing w:after="0"/>
        <w:ind w:left="0"/>
        <w:jc w:val="both"/>
      </w:pPr>
      <w:r>
        <w:rPr>
          <w:rFonts w:ascii="Times New Roman"/>
          <w:b w:val="false"/>
          <w:i w:val="false"/>
          <w:color w:val="000000"/>
          <w:sz w:val="28"/>
        </w:rPr>
        <w:t>
      7) в отношении лиц, не способных сообщить о себе установочные данные (лиц, которые не могут сообщить о себе анкетные данные в силу психической или иной болезни) на основании:</w:t>
      </w:r>
    </w:p>
    <w:bookmarkEnd w:id="117"/>
    <w:bookmarkStart w:name="z127" w:id="118"/>
    <w:p>
      <w:pPr>
        <w:spacing w:after="0"/>
        <w:ind w:left="0"/>
        <w:jc w:val="both"/>
      </w:pPr>
      <w:r>
        <w:rPr>
          <w:rFonts w:ascii="Times New Roman"/>
          <w:b w:val="false"/>
          <w:i w:val="false"/>
          <w:color w:val="000000"/>
          <w:sz w:val="28"/>
        </w:rPr>
        <w:t>
      установления личности;</w:t>
      </w:r>
    </w:p>
    <w:bookmarkEnd w:id="118"/>
    <w:bookmarkStart w:name="z128" w:id="119"/>
    <w:p>
      <w:pPr>
        <w:spacing w:after="0"/>
        <w:ind w:left="0"/>
        <w:jc w:val="both"/>
      </w:pPr>
      <w:r>
        <w:rPr>
          <w:rFonts w:ascii="Times New Roman"/>
          <w:b w:val="false"/>
          <w:i w:val="false"/>
          <w:color w:val="000000"/>
          <w:sz w:val="28"/>
        </w:rPr>
        <w:t>
      истечения срока давности (десять лет со дня заведения дела).</w:t>
      </w:r>
    </w:p>
    <w:bookmarkEnd w:id="119"/>
    <w:bookmarkStart w:name="z129" w:id="120"/>
    <w:p>
      <w:pPr>
        <w:spacing w:after="0"/>
        <w:ind w:left="0"/>
        <w:jc w:val="both"/>
      </w:pPr>
      <w:r>
        <w:rPr>
          <w:rFonts w:ascii="Times New Roman"/>
          <w:b w:val="false"/>
          <w:i w:val="false"/>
          <w:color w:val="000000"/>
          <w:sz w:val="28"/>
        </w:rPr>
        <w:t>
      15. В случае заведения УРД без заведения е-РД, ввод сведений в модуль "Журнал розыска" об объявлении и о прекращении межгосударственного розыска (в том числе, если е-РД переведено в УРД без объявления межгосударственного розыска) осуществляется сотрудником, в производстве которого находится УРД.</w:t>
      </w:r>
    </w:p>
    <w:bookmarkEnd w:id="120"/>
    <w:bookmarkStart w:name="z130" w:id="121"/>
    <w:p>
      <w:pPr>
        <w:spacing w:after="0"/>
        <w:ind w:left="0"/>
        <w:jc w:val="both"/>
      </w:pPr>
      <w:r>
        <w:rPr>
          <w:rFonts w:ascii="Times New Roman"/>
          <w:b w:val="false"/>
          <w:i w:val="false"/>
          <w:color w:val="000000"/>
          <w:sz w:val="28"/>
        </w:rPr>
        <w:t>
      При переводе е-РД в УРД, субъект, указанный в пункте 2 настоящих Правил, в течение двадцати четырех часов с момента заведения УРД вводит соответствующие сведения, дату и квалификацию в модуль "Журнал розыска".</w:t>
      </w:r>
    </w:p>
    <w:bookmarkEnd w:id="121"/>
    <w:bookmarkStart w:name="z131" w:id="122"/>
    <w:p>
      <w:pPr>
        <w:spacing w:after="0"/>
        <w:ind w:left="0"/>
        <w:jc w:val="both"/>
      </w:pPr>
      <w:r>
        <w:rPr>
          <w:rFonts w:ascii="Times New Roman"/>
          <w:b w:val="false"/>
          <w:i w:val="false"/>
          <w:color w:val="000000"/>
          <w:sz w:val="28"/>
        </w:rPr>
        <w:t>
      В случае перевода УРД в е-РД в связи с прекращением досудебного расследования, орган, осуществляющий оперативно-розыскную деятельность, производит соответствующую корректировку о переводе.</w:t>
      </w:r>
    </w:p>
    <w:bookmarkEnd w:id="122"/>
    <w:bookmarkStart w:name="z132" w:id="123"/>
    <w:p>
      <w:pPr>
        <w:spacing w:after="0"/>
        <w:ind w:left="0"/>
        <w:jc w:val="both"/>
      </w:pPr>
      <w:r>
        <w:rPr>
          <w:rFonts w:ascii="Times New Roman"/>
          <w:b w:val="false"/>
          <w:i w:val="false"/>
          <w:color w:val="000000"/>
          <w:sz w:val="28"/>
        </w:rPr>
        <w:t>
      16. В случае установления местонахождения, либо обнаружения трупа разыскиваемого лица, пропавшего без вести, опознания трупа, личность которого не установлена, сотрудник, в производстве которого находится УРД, заполняет приложение 2 либо приложение 6.</w:t>
      </w:r>
    </w:p>
    <w:bookmarkEnd w:id="123"/>
    <w:bookmarkStart w:name="z133" w:id="124"/>
    <w:p>
      <w:pPr>
        <w:spacing w:after="0"/>
        <w:ind w:left="0"/>
        <w:jc w:val="both"/>
      </w:pPr>
      <w:r>
        <w:rPr>
          <w:rFonts w:ascii="Times New Roman"/>
          <w:b w:val="false"/>
          <w:i w:val="false"/>
          <w:color w:val="000000"/>
          <w:sz w:val="28"/>
        </w:rPr>
        <w:t xml:space="preserve">
      Для снятия с централизованного учета неопознанного трупа, лица, не способного сообщить о себе установочные данные, сотрудник, в производстве которого находится дело об установлении личности, заполняет приложение 6, которое направляется в Межгосударственный информационный банк государств-участников СНГ, действующий на базе Федерального казенного учреждения "Главный информационно-аналитический центр Министерства внутренних дел Российской Федерации" (далее – МИБ ГИАЦ). </w:t>
      </w:r>
    </w:p>
    <w:bookmarkEnd w:id="124"/>
    <w:bookmarkStart w:name="z134" w:id="125"/>
    <w:p>
      <w:pPr>
        <w:spacing w:after="0"/>
        <w:ind w:left="0"/>
        <w:jc w:val="left"/>
      </w:pPr>
      <w:r>
        <w:rPr>
          <w:rFonts w:ascii="Times New Roman"/>
          <w:b/>
          <w:i w:val="false"/>
          <w:color w:val="000000"/>
        </w:rPr>
        <w:t xml:space="preserve"> Параграф 3. Особенности ведения е-РД в модуле "Журнал розыска" при объявлении межгосударственного и международного розыска</w:t>
      </w:r>
    </w:p>
    <w:bookmarkEnd w:id="125"/>
    <w:bookmarkStart w:name="z135" w:id="126"/>
    <w:p>
      <w:pPr>
        <w:spacing w:after="0"/>
        <w:ind w:left="0"/>
        <w:jc w:val="both"/>
      </w:pPr>
      <w:r>
        <w:rPr>
          <w:rFonts w:ascii="Times New Roman"/>
          <w:b w:val="false"/>
          <w:i w:val="false"/>
          <w:color w:val="000000"/>
          <w:sz w:val="28"/>
        </w:rPr>
        <w:t>
      17. В модуле "Журнал розыска" сотрудник, в производстве которого находится розыскное либо уголовно-розыскное дело, при объявлении межгосударственного розыска заполняет приложение 1 либо приложение 3 в соответствии с нижеуказанными сроками:</w:t>
      </w:r>
    </w:p>
    <w:bookmarkEnd w:id="126"/>
    <w:bookmarkStart w:name="z136" w:id="127"/>
    <w:p>
      <w:pPr>
        <w:spacing w:after="0"/>
        <w:ind w:left="0"/>
        <w:jc w:val="both"/>
      </w:pPr>
      <w:r>
        <w:rPr>
          <w:rFonts w:ascii="Times New Roman"/>
          <w:b w:val="false"/>
          <w:i w:val="false"/>
          <w:color w:val="000000"/>
          <w:sz w:val="28"/>
        </w:rPr>
        <w:t>
      1) не позднее одного месяца со дня объявления республиканского розыска на скрывшихся лиц, в отношении которых избрана мера пресечения, не связанная с содержанием под стражей;</w:t>
      </w:r>
    </w:p>
    <w:bookmarkEnd w:id="127"/>
    <w:bookmarkStart w:name="z137" w:id="128"/>
    <w:p>
      <w:pPr>
        <w:spacing w:after="0"/>
        <w:ind w:left="0"/>
        <w:jc w:val="both"/>
      </w:pPr>
      <w:r>
        <w:rPr>
          <w:rFonts w:ascii="Times New Roman"/>
          <w:b w:val="false"/>
          <w:i w:val="false"/>
          <w:color w:val="000000"/>
          <w:sz w:val="28"/>
        </w:rPr>
        <w:t xml:space="preserve">
      2) одновременно с республиканским розыском на скрывшихся лиц, в отношении которых избрана мера пресечения в виде содержания под стражей; </w:t>
      </w:r>
    </w:p>
    <w:bookmarkEnd w:id="128"/>
    <w:bookmarkStart w:name="z138" w:id="129"/>
    <w:p>
      <w:pPr>
        <w:spacing w:after="0"/>
        <w:ind w:left="0"/>
        <w:jc w:val="both"/>
      </w:pPr>
      <w:r>
        <w:rPr>
          <w:rFonts w:ascii="Times New Roman"/>
          <w:b w:val="false"/>
          <w:i w:val="false"/>
          <w:color w:val="000000"/>
          <w:sz w:val="28"/>
        </w:rPr>
        <w:t>
      3) не позднее одного месяца со дня объявления республиканского розыска на разыскиваемых лиц, пропавших без вести (пропавших с автотранспортными средствами, несовершеннолетних лиц – одновременно с объявлением республиканского розыска);</w:t>
      </w:r>
    </w:p>
    <w:bookmarkEnd w:id="129"/>
    <w:bookmarkStart w:name="z139" w:id="130"/>
    <w:p>
      <w:pPr>
        <w:spacing w:after="0"/>
        <w:ind w:left="0"/>
        <w:jc w:val="both"/>
      </w:pPr>
      <w:r>
        <w:rPr>
          <w:rFonts w:ascii="Times New Roman"/>
          <w:b w:val="false"/>
          <w:i w:val="false"/>
          <w:color w:val="000000"/>
          <w:sz w:val="28"/>
        </w:rPr>
        <w:t>
      4) не позднее трех месяцев со дня объявления республиканского розыска в отношении разыскиваемых должников/ответчиков (при наличии сведений о выезде за пределы Республики Казахстан– незамедлительно);</w:t>
      </w:r>
    </w:p>
    <w:bookmarkEnd w:id="130"/>
    <w:bookmarkStart w:name="z140" w:id="131"/>
    <w:p>
      <w:pPr>
        <w:spacing w:after="0"/>
        <w:ind w:left="0"/>
        <w:jc w:val="both"/>
      </w:pPr>
      <w:r>
        <w:rPr>
          <w:rFonts w:ascii="Times New Roman"/>
          <w:b w:val="false"/>
          <w:i w:val="false"/>
          <w:color w:val="000000"/>
          <w:sz w:val="28"/>
        </w:rPr>
        <w:t>
      5) не позднее трех месяцев со дня объявления республиканского розыска на разыскиваемых лиц, утративших связь с родственниками.</w:t>
      </w:r>
    </w:p>
    <w:bookmarkEnd w:id="131"/>
    <w:bookmarkStart w:name="z141" w:id="132"/>
    <w:p>
      <w:pPr>
        <w:spacing w:after="0"/>
        <w:ind w:left="0"/>
        <w:jc w:val="both"/>
      </w:pPr>
      <w:r>
        <w:rPr>
          <w:rFonts w:ascii="Times New Roman"/>
          <w:b w:val="false"/>
          <w:i w:val="false"/>
          <w:color w:val="000000"/>
          <w:sz w:val="28"/>
        </w:rPr>
        <w:t xml:space="preserve">
      18. Приложение 1 повторно заполняется в модуле "Журнал розыска" на лиц, объявленных в межгосударственный розыск, в отношении которых изменена мера пресечения, а также в случае переквалификации, для внесения соответствующих корректировок в учеты МИБ ГИАЦ. </w:t>
      </w:r>
    </w:p>
    <w:bookmarkEnd w:id="132"/>
    <w:bookmarkStart w:name="z142" w:id="133"/>
    <w:p>
      <w:pPr>
        <w:spacing w:after="0"/>
        <w:ind w:left="0"/>
        <w:jc w:val="both"/>
      </w:pPr>
      <w:r>
        <w:rPr>
          <w:rFonts w:ascii="Times New Roman"/>
          <w:b w:val="false"/>
          <w:i w:val="false"/>
          <w:color w:val="000000"/>
          <w:sz w:val="28"/>
        </w:rPr>
        <w:t>
      19. Сведения в отношении лиц, объявленных в межгосударственный розыск, ежедневно выгружаются Комитетом из модуля "Журнал розыска" в МИБ ГИАЦ.</w:t>
      </w:r>
    </w:p>
    <w:bookmarkEnd w:id="133"/>
    <w:bookmarkStart w:name="z143" w:id="134"/>
    <w:p>
      <w:pPr>
        <w:spacing w:after="0"/>
        <w:ind w:left="0"/>
        <w:jc w:val="both"/>
      </w:pPr>
      <w:r>
        <w:rPr>
          <w:rFonts w:ascii="Times New Roman"/>
          <w:b w:val="false"/>
          <w:i w:val="false"/>
          <w:color w:val="000000"/>
          <w:sz w:val="28"/>
        </w:rPr>
        <w:t>
      20. В случае объявления лица в международный розыск, либо прекращения международного розыска, Национальным Центральным Бюро Интерпола в Республике Казахстан не позднее двадцати четырех часов со дня объявления (прекращения) международного розыска вводятся сведения в модуль "Журнал розыска", с уведомлением инициатора розыска.</w:t>
      </w:r>
    </w:p>
    <w:bookmarkEnd w:id="134"/>
    <w:bookmarkStart w:name="z144" w:id="135"/>
    <w:p>
      <w:pPr>
        <w:spacing w:after="0"/>
        <w:ind w:left="0"/>
        <w:jc w:val="both"/>
      </w:pPr>
      <w:r>
        <w:rPr>
          <w:rFonts w:ascii="Times New Roman"/>
          <w:b w:val="false"/>
          <w:i w:val="false"/>
          <w:color w:val="000000"/>
          <w:sz w:val="28"/>
        </w:rPr>
        <w:t xml:space="preserve">
      Объявлению в международный розыск подлежат скрывшиеся лица и разыскиваемые лица, пропавшие без вести. </w:t>
      </w:r>
    </w:p>
    <w:bookmarkEnd w:id="135"/>
    <w:bookmarkStart w:name="z145" w:id="136"/>
    <w:p>
      <w:pPr>
        <w:spacing w:after="0"/>
        <w:ind w:left="0"/>
        <w:jc w:val="both"/>
      </w:pPr>
      <w:r>
        <w:rPr>
          <w:rFonts w:ascii="Times New Roman"/>
          <w:b w:val="false"/>
          <w:i w:val="false"/>
          <w:color w:val="000000"/>
          <w:sz w:val="28"/>
        </w:rPr>
        <w:t xml:space="preserve">
      Международный розыск не подменяет собой межгосударственный розыск в пределах государств-участников СНГ и осуществляется параллельно с ним. </w:t>
      </w:r>
    </w:p>
    <w:bookmarkEnd w:id="136"/>
    <w:bookmarkStart w:name="z146" w:id="137"/>
    <w:p>
      <w:pPr>
        <w:spacing w:after="0"/>
        <w:ind w:left="0"/>
        <w:jc w:val="left"/>
      </w:pPr>
      <w:r>
        <w:rPr>
          <w:rFonts w:ascii="Times New Roman"/>
          <w:b/>
          <w:i w:val="false"/>
          <w:color w:val="000000"/>
        </w:rPr>
        <w:t xml:space="preserve"> Параграф 4. Доступ к модулю "Журнал розыска"</w:t>
      </w:r>
    </w:p>
    <w:bookmarkEnd w:id="137"/>
    <w:bookmarkStart w:name="z147" w:id="138"/>
    <w:p>
      <w:pPr>
        <w:spacing w:after="0"/>
        <w:ind w:left="0"/>
        <w:jc w:val="both"/>
      </w:pPr>
      <w:r>
        <w:rPr>
          <w:rFonts w:ascii="Times New Roman"/>
          <w:b w:val="false"/>
          <w:i w:val="false"/>
          <w:color w:val="000000"/>
          <w:sz w:val="28"/>
        </w:rPr>
        <w:t xml:space="preserve">
      21. Доступ к модулю "Журнал розыска" предоставляется: </w:t>
      </w:r>
    </w:p>
    <w:bookmarkEnd w:id="138"/>
    <w:bookmarkStart w:name="z148" w:id="139"/>
    <w:p>
      <w:pPr>
        <w:spacing w:after="0"/>
        <w:ind w:left="0"/>
        <w:jc w:val="both"/>
      </w:pPr>
      <w:r>
        <w:rPr>
          <w:rFonts w:ascii="Times New Roman"/>
          <w:b w:val="false"/>
          <w:i w:val="false"/>
          <w:color w:val="000000"/>
          <w:sz w:val="28"/>
        </w:rPr>
        <w:t>
      руководителям и курирующим заместителям центральных, областных (и приравненных к ним), городских (районных и приравненных к ним) субъектов;</w:t>
      </w:r>
    </w:p>
    <w:bookmarkEnd w:id="139"/>
    <w:bookmarkStart w:name="z149" w:id="140"/>
    <w:p>
      <w:pPr>
        <w:spacing w:after="0"/>
        <w:ind w:left="0"/>
        <w:jc w:val="both"/>
      </w:pPr>
      <w:r>
        <w:rPr>
          <w:rFonts w:ascii="Times New Roman"/>
          <w:b w:val="false"/>
          <w:i w:val="false"/>
          <w:color w:val="000000"/>
          <w:sz w:val="28"/>
        </w:rPr>
        <w:t>
      начальникам управлений и отделов субъектов, курирующих данный вопрос;</w:t>
      </w:r>
    </w:p>
    <w:bookmarkEnd w:id="140"/>
    <w:bookmarkStart w:name="z150" w:id="141"/>
    <w:p>
      <w:pPr>
        <w:spacing w:after="0"/>
        <w:ind w:left="0"/>
        <w:jc w:val="both"/>
      </w:pPr>
      <w:r>
        <w:rPr>
          <w:rFonts w:ascii="Times New Roman"/>
          <w:b w:val="false"/>
          <w:i w:val="false"/>
          <w:color w:val="000000"/>
          <w:sz w:val="28"/>
        </w:rPr>
        <w:t>
      сотрудникам, в производстве которых находятся е-РД;</w:t>
      </w:r>
    </w:p>
    <w:bookmarkEnd w:id="141"/>
    <w:bookmarkStart w:name="z151" w:id="142"/>
    <w:p>
      <w:pPr>
        <w:spacing w:after="0"/>
        <w:ind w:left="0"/>
        <w:jc w:val="both"/>
      </w:pPr>
      <w:r>
        <w:rPr>
          <w:rFonts w:ascii="Times New Roman"/>
          <w:b w:val="false"/>
          <w:i w:val="false"/>
          <w:color w:val="000000"/>
          <w:sz w:val="28"/>
        </w:rPr>
        <w:t>
      сотрудникам центральных и областных аппаратов, осуществляющих ведомственный зональный контроль (кураторство);</w:t>
      </w:r>
    </w:p>
    <w:bookmarkEnd w:id="142"/>
    <w:bookmarkStart w:name="z152" w:id="143"/>
    <w:p>
      <w:pPr>
        <w:spacing w:after="0"/>
        <w:ind w:left="0"/>
        <w:jc w:val="both"/>
      </w:pPr>
      <w:r>
        <w:rPr>
          <w:rFonts w:ascii="Times New Roman"/>
          <w:b w:val="false"/>
          <w:i w:val="false"/>
          <w:color w:val="000000"/>
          <w:sz w:val="28"/>
        </w:rPr>
        <w:t>
      прокурорам, осуществляющим надзор за законностью оперативно-розыскной деятельности, вышестоящим руководителям, а также сотрудникам центрального аппарата Генеральной прокуратуры Республики Казахстан, курирующим розыскную деятельность;</w:t>
      </w:r>
    </w:p>
    <w:bookmarkEnd w:id="143"/>
    <w:bookmarkStart w:name="z153" w:id="144"/>
    <w:p>
      <w:pPr>
        <w:spacing w:after="0"/>
        <w:ind w:left="0"/>
        <w:jc w:val="both"/>
      </w:pPr>
      <w:r>
        <w:rPr>
          <w:rFonts w:ascii="Times New Roman"/>
          <w:b w:val="false"/>
          <w:i w:val="false"/>
          <w:color w:val="000000"/>
          <w:sz w:val="28"/>
        </w:rPr>
        <w:t>
      сотрудникам центрального аппарата Комитета и его территориальных органов, осуществляющим контроль и прокурорский надзор за применением законодательства в сфере розыскных учетов.</w:t>
      </w:r>
    </w:p>
    <w:bookmarkEnd w:id="144"/>
    <w:bookmarkStart w:name="z154" w:id="145"/>
    <w:p>
      <w:pPr>
        <w:spacing w:after="0"/>
        <w:ind w:left="0"/>
        <w:jc w:val="both"/>
      </w:pPr>
      <w:r>
        <w:rPr>
          <w:rFonts w:ascii="Times New Roman"/>
          <w:b w:val="false"/>
          <w:i w:val="false"/>
          <w:color w:val="000000"/>
          <w:sz w:val="28"/>
        </w:rPr>
        <w:t xml:space="preserve">
      22. Перечень пользователей модуля "Журнал розыска", полномочия и уровень доступа к е-РД по конкретным территориальным и структурным подразделениям, определяется центральными органами субъектов. </w:t>
      </w:r>
    </w:p>
    <w:bookmarkEnd w:id="145"/>
    <w:bookmarkStart w:name="z155" w:id="146"/>
    <w:p>
      <w:pPr>
        <w:spacing w:after="0"/>
        <w:ind w:left="0"/>
        <w:jc w:val="both"/>
      </w:pPr>
      <w:r>
        <w:rPr>
          <w:rFonts w:ascii="Times New Roman"/>
          <w:b w:val="false"/>
          <w:i w:val="false"/>
          <w:color w:val="000000"/>
          <w:sz w:val="28"/>
        </w:rPr>
        <w:t>
      Комитет и его территориальные органы предоставляют право доступа пользователям в е-РД на основании ведомственных правовых актов субъектов.</w:t>
      </w:r>
    </w:p>
    <w:bookmarkEnd w:id="146"/>
    <w:bookmarkStart w:name="z156" w:id="147"/>
    <w:p>
      <w:pPr>
        <w:spacing w:after="0"/>
        <w:ind w:left="0"/>
        <w:jc w:val="both"/>
      </w:pPr>
      <w:r>
        <w:rPr>
          <w:rFonts w:ascii="Times New Roman"/>
          <w:b w:val="false"/>
          <w:i w:val="false"/>
          <w:color w:val="000000"/>
          <w:sz w:val="28"/>
        </w:rPr>
        <w:t>
      23. Модуль "Журнал розыска" обеспечивает информирование:</w:t>
      </w:r>
    </w:p>
    <w:bookmarkEnd w:id="147"/>
    <w:bookmarkStart w:name="z157" w:id="148"/>
    <w:p>
      <w:pPr>
        <w:spacing w:after="0"/>
        <w:ind w:left="0"/>
        <w:jc w:val="both"/>
      </w:pPr>
      <w:r>
        <w:rPr>
          <w:rFonts w:ascii="Times New Roman"/>
          <w:b w:val="false"/>
          <w:i w:val="false"/>
          <w:color w:val="000000"/>
          <w:sz w:val="28"/>
        </w:rPr>
        <w:t>
      прокурора, осуществляющего надзор за законностью оперативно-розыскной деятельности, о заведении е-РД;</w:t>
      </w:r>
    </w:p>
    <w:bookmarkEnd w:id="148"/>
    <w:bookmarkStart w:name="z158" w:id="149"/>
    <w:p>
      <w:pPr>
        <w:spacing w:after="0"/>
        <w:ind w:left="0"/>
        <w:jc w:val="both"/>
      </w:pPr>
      <w:r>
        <w:rPr>
          <w:rFonts w:ascii="Times New Roman"/>
          <w:b w:val="false"/>
          <w:i w:val="false"/>
          <w:color w:val="000000"/>
          <w:sz w:val="28"/>
        </w:rPr>
        <w:t xml:space="preserve">
      следователя об объявлении и прекращении е-РД. </w:t>
      </w:r>
    </w:p>
    <w:bookmarkEnd w:id="149"/>
    <w:bookmarkStart w:name="z159" w:id="150"/>
    <w:p>
      <w:pPr>
        <w:spacing w:after="0"/>
        <w:ind w:left="0"/>
        <w:jc w:val="both"/>
      </w:pPr>
      <w:r>
        <w:rPr>
          <w:rFonts w:ascii="Times New Roman"/>
          <w:b w:val="false"/>
          <w:i w:val="false"/>
          <w:color w:val="000000"/>
          <w:sz w:val="28"/>
        </w:rPr>
        <w:t>
      24. Сотрудник, ведущий е-РД, обеспечивает:</w:t>
      </w:r>
    </w:p>
    <w:bookmarkEnd w:id="150"/>
    <w:bookmarkStart w:name="z160" w:id="151"/>
    <w:p>
      <w:pPr>
        <w:spacing w:after="0"/>
        <w:ind w:left="0"/>
        <w:jc w:val="both"/>
      </w:pPr>
      <w:r>
        <w:rPr>
          <w:rFonts w:ascii="Times New Roman"/>
          <w:b w:val="false"/>
          <w:i w:val="false"/>
          <w:color w:val="000000"/>
          <w:sz w:val="28"/>
        </w:rPr>
        <w:t>
      своевременность ввода ЭИУД в ЕРДР;</w:t>
      </w:r>
    </w:p>
    <w:bookmarkEnd w:id="151"/>
    <w:bookmarkStart w:name="z161" w:id="152"/>
    <w:p>
      <w:pPr>
        <w:spacing w:after="0"/>
        <w:ind w:left="0"/>
        <w:jc w:val="both"/>
      </w:pPr>
      <w:r>
        <w:rPr>
          <w:rFonts w:ascii="Times New Roman"/>
          <w:b w:val="false"/>
          <w:i w:val="false"/>
          <w:color w:val="000000"/>
          <w:sz w:val="28"/>
        </w:rPr>
        <w:t>
      достоверность информации, вводимой в ЕРДР, в соответствии с материалами е-РД.</w:t>
      </w:r>
    </w:p>
    <w:bookmarkEnd w:id="152"/>
    <w:bookmarkStart w:name="z162" w:id="153"/>
    <w:p>
      <w:pPr>
        <w:spacing w:after="0"/>
        <w:ind w:left="0"/>
        <w:jc w:val="both"/>
      </w:pPr>
      <w:r>
        <w:rPr>
          <w:rFonts w:ascii="Times New Roman"/>
          <w:b w:val="false"/>
          <w:i w:val="false"/>
          <w:color w:val="000000"/>
          <w:sz w:val="28"/>
        </w:rPr>
        <w:t>
      25. При принятии решения о перепоручении розыскного дела, розыскное дело становится недоступным (неактивным) для передающего органа.</w:t>
      </w:r>
    </w:p>
    <w:bookmarkEnd w:id="153"/>
    <w:bookmarkStart w:name="z163" w:id="154"/>
    <w:p>
      <w:pPr>
        <w:spacing w:after="0"/>
        <w:ind w:left="0"/>
        <w:jc w:val="both"/>
      </w:pPr>
      <w:r>
        <w:rPr>
          <w:rFonts w:ascii="Times New Roman"/>
          <w:b w:val="false"/>
          <w:i w:val="false"/>
          <w:color w:val="000000"/>
          <w:sz w:val="28"/>
        </w:rPr>
        <w:t>
      26. Прокурор имеет доступ к розыскным делам и делам об установлении личности, по которым им осуществляется надзор.</w:t>
      </w:r>
    </w:p>
    <w:bookmarkEnd w:id="154"/>
    <w:bookmarkStart w:name="z164" w:id="155"/>
    <w:p>
      <w:pPr>
        <w:spacing w:after="0"/>
        <w:ind w:left="0"/>
        <w:jc w:val="left"/>
      </w:pPr>
      <w:r>
        <w:rPr>
          <w:rFonts w:ascii="Times New Roman"/>
          <w:b/>
          <w:i w:val="false"/>
          <w:color w:val="000000"/>
        </w:rPr>
        <w:t xml:space="preserve"> Параграф 5. Особенности внесения корректировок в е-РД в модуле "Журнал розыска"</w:t>
      </w:r>
    </w:p>
    <w:bookmarkEnd w:id="155"/>
    <w:bookmarkStart w:name="z165" w:id="156"/>
    <w:p>
      <w:pPr>
        <w:spacing w:after="0"/>
        <w:ind w:left="0"/>
        <w:jc w:val="both"/>
      </w:pPr>
      <w:r>
        <w:rPr>
          <w:rFonts w:ascii="Times New Roman"/>
          <w:b w:val="false"/>
          <w:i w:val="false"/>
          <w:color w:val="000000"/>
          <w:sz w:val="28"/>
        </w:rPr>
        <w:t xml:space="preserve">
      27. В случае установления новых анкетных данных в отношении скрывшегося лица, разыскиваемого лица, пропавшего без вести либо разыскиваемого должника/ответчика, орган, осуществляющий розыск, с момента их установления незамедлительно направляет в территориальные органы Комитета, письменное уведомление (ходатайство) с приложением подтверждающих документов. </w:t>
      </w:r>
    </w:p>
    <w:bookmarkEnd w:id="156"/>
    <w:bookmarkStart w:name="z166" w:id="157"/>
    <w:p>
      <w:pPr>
        <w:spacing w:after="0"/>
        <w:ind w:left="0"/>
        <w:jc w:val="both"/>
      </w:pPr>
      <w:r>
        <w:rPr>
          <w:rFonts w:ascii="Times New Roman"/>
          <w:b w:val="false"/>
          <w:i w:val="false"/>
          <w:color w:val="000000"/>
          <w:sz w:val="28"/>
        </w:rPr>
        <w:t xml:space="preserve">
      28. На основании уведомления (ходатайства) Комитет и его территориальные органы корректируют анкетные данные (сведения) в модуле "Журнал розыска" с вложением подтверждающих документов в PDF формате е-РД в течение трех рабочих дней с момента их поступления. </w:t>
      </w:r>
    </w:p>
    <w:bookmarkEnd w:id="157"/>
    <w:bookmarkStart w:name="z167" w:id="158"/>
    <w:p>
      <w:pPr>
        <w:spacing w:after="0"/>
        <w:ind w:left="0"/>
        <w:jc w:val="both"/>
      </w:pPr>
      <w:r>
        <w:rPr>
          <w:rFonts w:ascii="Times New Roman"/>
          <w:b w:val="false"/>
          <w:i w:val="false"/>
          <w:color w:val="000000"/>
          <w:sz w:val="28"/>
        </w:rPr>
        <w:t>
      29. В случае установления либо задержания разыскиваемого лица за пределами Республики Казахстан, в отношении которого применена мера пресечения в виде "содержания под стражей" и "заключения под стражу", сотрудник органа, осуществляющего розыск, заполняет соответствующие реквизиты ЭИУД об установлении либо задержании разыскиваемого за пределами Республики Казахстан.</w:t>
      </w:r>
    </w:p>
    <w:bookmarkEnd w:id="158"/>
    <w:bookmarkStart w:name="z168" w:id="159"/>
    <w:p>
      <w:pPr>
        <w:spacing w:after="0"/>
        <w:ind w:left="0"/>
        <w:jc w:val="left"/>
      </w:pPr>
      <w:r>
        <w:rPr>
          <w:rFonts w:ascii="Times New Roman"/>
          <w:b/>
          <w:i w:val="false"/>
          <w:color w:val="000000"/>
        </w:rPr>
        <w:t xml:space="preserve"> Параграф 6. Особенности регистрации е-РД в случае отсутствия доступа к ЕРДР при возникновении аварийных, нештатных ситуаций</w:t>
      </w:r>
    </w:p>
    <w:bookmarkEnd w:id="159"/>
    <w:bookmarkStart w:name="z169" w:id="160"/>
    <w:p>
      <w:pPr>
        <w:spacing w:after="0"/>
        <w:ind w:left="0"/>
        <w:jc w:val="both"/>
      </w:pPr>
      <w:r>
        <w:rPr>
          <w:rFonts w:ascii="Times New Roman"/>
          <w:b w:val="false"/>
          <w:i w:val="false"/>
          <w:color w:val="000000"/>
          <w:sz w:val="28"/>
        </w:rPr>
        <w:t>
      30. В случае аварийных ситуаций и отсутствии доступа к ЕРДР розыскные дела регистрируются в бумажном журнале учета розыскных дел при возникновении аварийных, нештатных ситуаций по форме согласно приложению 7 к настоящим Правилам (далее – Журнал).</w:t>
      </w:r>
    </w:p>
    <w:bookmarkEnd w:id="160"/>
    <w:bookmarkStart w:name="z170" w:id="161"/>
    <w:p>
      <w:pPr>
        <w:spacing w:after="0"/>
        <w:ind w:left="0"/>
        <w:jc w:val="both"/>
      </w:pPr>
      <w:r>
        <w:rPr>
          <w:rFonts w:ascii="Times New Roman"/>
          <w:b w:val="false"/>
          <w:i w:val="false"/>
          <w:color w:val="000000"/>
          <w:sz w:val="28"/>
        </w:rPr>
        <w:t>
      В Журнале розыскному делу либо делу об установлении личности присваивается номер, следующий за номером, указанным в модуле "Журнал розыска".</w:t>
      </w:r>
    </w:p>
    <w:bookmarkEnd w:id="161"/>
    <w:bookmarkStart w:name="z171" w:id="162"/>
    <w:p>
      <w:pPr>
        <w:spacing w:after="0"/>
        <w:ind w:left="0"/>
        <w:jc w:val="both"/>
      </w:pPr>
      <w:r>
        <w:rPr>
          <w:rFonts w:ascii="Times New Roman"/>
          <w:b w:val="false"/>
          <w:i w:val="false"/>
          <w:color w:val="000000"/>
          <w:sz w:val="28"/>
        </w:rPr>
        <w:t xml:space="preserve">
       31. О возникшей нештатной ситуации составляется акт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 в котором отражаются причины, длительность, количество и список розыскных дел, в период отсутствия доступа к ЕРДР.</w:t>
      </w:r>
    </w:p>
    <w:bookmarkEnd w:id="162"/>
    <w:bookmarkStart w:name="z172" w:id="163"/>
    <w:p>
      <w:pPr>
        <w:spacing w:after="0"/>
        <w:ind w:left="0"/>
        <w:jc w:val="both"/>
      </w:pPr>
      <w:r>
        <w:rPr>
          <w:rFonts w:ascii="Times New Roman"/>
          <w:b w:val="false"/>
          <w:i w:val="false"/>
          <w:color w:val="000000"/>
          <w:sz w:val="28"/>
        </w:rPr>
        <w:t>
      32. В случае отсутствия доступа к ЕРДР у сотрудников одного из субъектов, допускается ввод сведений в другом субъекте, указанных в пункте 2 настоящих Правил, в том числе в территориальном органе Комитета.</w:t>
      </w:r>
    </w:p>
    <w:bookmarkEnd w:id="163"/>
    <w:bookmarkStart w:name="z173" w:id="164"/>
    <w:p>
      <w:pPr>
        <w:spacing w:after="0"/>
        <w:ind w:left="0"/>
        <w:jc w:val="both"/>
      </w:pPr>
      <w:r>
        <w:rPr>
          <w:rFonts w:ascii="Times New Roman"/>
          <w:b w:val="false"/>
          <w:i w:val="false"/>
          <w:color w:val="000000"/>
          <w:sz w:val="28"/>
        </w:rPr>
        <w:t>
      В случае полного отсутствия доступа для ввода сведений в ЕРДР, сотрудник органа, осуществляющего оперативно-розыскную деятельность, после возобновления работы ЕРДР в течение двадцати четырех часов предоставляет Журнал с актом в территориальные органы Комитета для ввода сведений в модуль "Журнал розыска".</w:t>
      </w:r>
    </w:p>
    <w:bookmarkEnd w:id="164"/>
    <w:bookmarkStart w:name="z174" w:id="165"/>
    <w:p>
      <w:pPr>
        <w:spacing w:after="0"/>
        <w:ind w:left="0"/>
        <w:jc w:val="both"/>
      </w:pPr>
      <w:r>
        <w:rPr>
          <w:rFonts w:ascii="Times New Roman"/>
          <w:b w:val="false"/>
          <w:i w:val="false"/>
          <w:color w:val="000000"/>
          <w:sz w:val="28"/>
        </w:rPr>
        <w:t>
      Сотрудником территориального органа Комитета сведения из Журнала вносятся в ЕРДР с сохранением регистрационных номеров и отметкой о перерегистрации из Журнала.</w:t>
      </w:r>
    </w:p>
    <w:bookmarkEnd w:id="165"/>
    <w:bookmarkStart w:name="z175" w:id="166"/>
    <w:p>
      <w:pPr>
        <w:spacing w:after="0"/>
        <w:ind w:left="0"/>
        <w:jc w:val="left"/>
      </w:pPr>
      <w:r>
        <w:rPr>
          <w:rFonts w:ascii="Times New Roman"/>
          <w:b/>
          <w:i w:val="false"/>
          <w:color w:val="000000"/>
        </w:rPr>
        <w:t xml:space="preserve"> Параграф 7. Меры по обеспечению полноты и достоверности сведений ЭИУД в модуле "Журнал розыска"</w:t>
      </w:r>
    </w:p>
    <w:bookmarkEnd w:id="166"/>
    <w:bookmarkStart w:name="z176" w:id="167"/>
    <w:p>
      <w:pPr>
        <w:spacing w:after="0"/>
        <w:ind w:left="0"/>
        <w:jc w:val="both"/>
      </w:pPr>
      <w:r>
        <w:rPr>
          <w:rFonts w:ascii="Times New Roman"/>
          <w:b w:val="false"/>
          <w:i w:val="false"/>
          <w:color w:val="000000"/>
          <w:sz w:val="28"/>
        </w:rPr>
        <w:t>
      33. В целях обеспечения полноты и своевременности ввода сведений ЭИУД в ЕРДР субъектами, территориальные органы Комитета проводят следующие контрольно-надзорные мероприятия:</w:t>
      </w:r>
    </w:p>
    <w:bookmarkEnd w:id="167"/>
    <w:bookmarkStart w:name="z177" w:id="168"/>
    <w:p>
      <w:pPr>
        <w:spacing w:after="0"/>
        <w:ind w:left="0"/>
        <w:jc w:val="both"/>
      </w:pPr>
      <w:r>
        <w:rPr>
          <w:rFonts w:ascii="Times New Roman"/>
          <w:b w:val="false"/>
          <w:i w:val="false"/>
          <w:color w:val="000000"/>
          <w:sz w:val="28"/>
        </w:rPr>
        <w:t xml:space="preserve">
      1) ежедневно осуществляют мониторинг сведений в модуле "Журнал розыска" на предмет заведения и соблюдения сроков е-РД; </w:t>
      </w:r>
    </w:p>
    <w:bookmarkEnd w:id="168"/>
    <w:bookmarkStart w:name="z178" w:id="169"/>
    <w:p>
      <w:pPr>
        <w:spacing w:after="0"/>
        <w:ind w:left="0"/>
        <w:jc w:val="both"/>
      </w:pPr>
      <w:r>
        <w:rPr>
          <w:rFonts w:ascii="Times New Roman"/>
          <w:b w:val="false"/>
          <w:i w:val="false"/>
          <w:color w:val="000000"/>
          <w:sz w:val="28"/>
        </w:rPr>
        <w:t xml:space="preserve">
      2) ежеквартально к 15 числу, следующего за отчетным периодом, осуществляют сверку со следственными изоляторами и учреждениями уголовно-исполнительной системы на предмет заведения розыскных дел в отношении лиц, уклоняющихся от отбывания наказания или осуществления пробационного контроля; </w:t>
      </w:r>
    </w:p>
    <w:bookmarkEnd w:id="169"/>
    <w:bookmarkStart w:name="z179" w:id="170"/>
    <w:p>
      <w:pPr>
        <w:spacing w:after="0"/>
        <w:ind w:left="0"/>
        <w:jc w:val="both"/>
      </w:pPr>
      <w:r>
        <w:rPr>
          <w:rFonts w:ascii="Times New Roman"/>
          <w:b w:val="false"/>
          <w:i w:val="false"/>
          <w:color w:val="000000"/>
          <w:sz w:val="28"/>
        </w:rPr>
        <w:t>
      3) один раз в полугодие к 20 числу, следующего за отчетным периодом, проводят сверки с медицинскими центрами психического здоровья, с центром адаптации несовершеннолетних и детскими домами на предмет заведения е-РД;</w:t>
      </w:r>
    </w:p>
    <w:bookmarkEnd w:id="170"/>
    <w:bookmarkStart w:name="z180" w:id="171"/>
    <w:p>
      <w:pPr>
        <w:spacing w:after="0"/>
        <w:ind w:left="0"/>
        <w:jc w:val="both"/>
      </w:pPr>
      <w:r>
        <w:rPr>
          <w:rFonts w:ascii="Times New Roman"/>
          <w:b w:val="false"/>
          <w:i w:val="false"/>
          <w:color w:val="000000"/>
          <w:sz w:val="28"/>
        </w:rPr>
        <w:t>
      4) ежеквартально к 20 числу, следующего за отчетным периодом, проводят сверку с филиалами Центра судебных экспертиз Министерства юстиции Республики Казахстан на предмет своевременного и полного представления сведений органов в отношении трупов, личность которых не установлена.</w:t>
      </w:r>
    </w:p>
    <w:bookmarkEnd w:id="171"/>
    <w:bookmarkStart w:name="z181" w:id="172"/>
    <w:p>
      <w:pPr>
        <w:spacing w:after="0"/>
        <w:ind w:left="0"/>
        <w:jc w:val="both"/>
      </w:pPr>
      <w:r>
        <w:rPr>
          <w:rFonts w:ascii="Times New Roman"/>
          <w:b w:val="false"/>
          <w:i w:val="false"/>
          <w:color w:val="000000"/>
          <w:sz w:val="28"/>
        </w:rPr>
        <w:t xml:space="preserve">
      34. Результаты сверок с субъектами оформляются актами в двух экземплярах и подписываются их руководителями. </w:t>
      </w:r>
    </w:p>
    <w:bookmarkEnd w:id="172"/>
    <w:bookmarkStart w:name="z182" w:id="173"/>
    <w:p>
      <w:pPr>
        <w:spacing w:after="0"/>
        <w:ind w:left="0"/>
        <w:jc w:val="both"/>
      </w:pPr>
      <w:r>
        <w:rPr>
          <w:rFonts w:ascii="Times New Roman"/>
          <w:b w:val="false"/>
          <w:i w:val="false"/>
          <w:color w:val="000000"/>
          <w:sz w:val="28"/>
        </w:rPr>
        <w:t>
      По результатам мониторингов выявленные нарушения (расхождения) оформляются справкой в произвольной форме и вносятся начальнику территориального органа Комитета.</w:t>
      </w:r>
    </w:p>
    <w:bookmarkEnd w:id="173"/>
    <w:bookmarkStart w:name="z183" w:id="174"/>
    <w:p>
      <w:pPr>
        <w:spacing w:after="0"/>
        <w:ind w:left="0"/>
        <w:jc w:val="both"/>
      </w:pPr>
      <w:r>
        <w:rPr>
          <w:rFonts w:ascii="Times New Roman"/>
          <w:b w:val="false"/>
          <w:i w:val="false"/>
          <w:color w:val="000000"/>
          <w:sz w:val="28"/>
        </w:rPr>
        <w:t xml:space="preserve">
      При выявлении расхождений, сотрудник территориального органа Комитета принимает незамедлительные меры по обеспечению полноты и достоверности сведений ЕРДР путем внесения соответствующего акта прокурорского надзора. </w:t>
      </w:r>
    </w:p>
    <w:bookmarkEnd w:id="174"/>
    <w:bookmarkStart w:name="z184" w:id="175"/>
    <w:p>
      <w:pPr>
        <w:spacing w:after="0"/>
        <w:ind w:left="0"/>
        <w:jc w:val="both"/>
      </w:pPr>
      <w:r>
        <w:rPr>
          <w:rFonts w:ascii="Times New Roman"/>
          <w:b w:val="false"/>
          <w:i w:val="false"/>
          <w:color w:val="000000"/>
          <w:sz w:val="28"/>
        </w:rPr>
        <w:t>
      35. В целях своевременного объявления в межгосударственный розыск, а также прекращения е-РД территориальный орган Комитета информирует прокурора, осуществляющего надзор за законностью оперативно-розыскной деятельности:</w:t>
      </w:r>
    </w:p>
    <w:bookmarkEnd w:id="175"/>
    <w:bookmarkStart w:name="z185" w:id="176"/>
    <w:p>
      <w:pPr>
        <w:spacing w:after="0"/>
        <w:ind w:left="0"/>
        <w:jc w:val="both"/>
      </w:pPr>
      <w:r>
        <w:rPr>
          <w:rFonts w:ascii="Times New Roman"/>
          <w:b w:val="false"/>
          <w:i w:val="false"/>
          <w:color w:val="000000"/>
          <w:sz w:val="28"/>
        </w:rPr>
        <w:t>
      ежемесячно до 10 числа о разыскиваемых лицах, подлежащих объявлению в межгосударственный розыск, согласно предусмотренным срокам;</w:t>
      </w:r>
    </w:p>
    <w:bookmarkEnd w:id="176"/>
    <w:bookmarkStart w:name="z186" w:id="177"/>
    <w:p>
      <w:pPr>
        <w:spacing w:after="0"/>
        <w:ind w:left="0"/>
        <w:jc w:val="both"/>
      </w:pPr>
      <w:r>
        <w:rPr>
          <w:rFonts w:ascii="Times New Roman"/>
          <w:b w:val="false"/>
          <w:i w:val="false"/>
          <w:color w:val="000000"/>
          <w:sz w:val="28"/>
        </w:rPr>
        <w:t>
      по итогам полугодия и года, до 10 числа следующего за отчетным периодом, о розыскных делах в отношении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сроки давности по которым истекли.</w:t>
      </w:r>
    </w:p>
    <w:bookmarkEnd w:id="177"/>
    <w:bookmarkStart w:name="z187" w:id="178"/>
    <w:p>
      <w:pPr>
        <w:spacing w:after="0"/>
        <w:ind w:left="0"/>
        <w:jc w:val="left"/>
      </w:pPr>
      <w:r>
        <w:rPr>
          <w:rFonts w:ascii="Times New Roman"/>
          <w:b/>
          <w:i w:val="false"/>
          <w:color w:val="000000"/>
        </w:rPr>
        <w:t xml:space="preserve"> Глава 3. Порядок использования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а также хранения учетных документов</w:t>
      </w:r>
    </w:p>
    <w:bookmarkEnd w:id="178"/>
    <w:bookmarkStart w:name="z188" w:id="179"/>
    <w:p>
      <w:pPr>
        <w:spacing w:after="0"/>
        <w:ind w:left="0"/>
        <w:jc w:val="both"/>
      </w:pPr>
      <w:r>
        <w:rPr>
          <w:rFonts w:ascii="Times New Roman"/>
          <w:b w:val="false"/>
          <w:i w:val="false"/>
          <w:color w:val="000000"/>
          <w:sz w:val="28"/>
        </w:rPr>
        <w:t>
      36. Использование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осуществляется путем направления запросов, ориентировок.</w:t>
      </w:r>
    </w:p>
    <w:bookmarkEnd w:id="179"/>
    <w:bookmarkStart w:name="z189" w:id="180"/>
    <w:p>
      <w:pPr>
        <w:spacing w:after="0"/>
        <w:ind w:left="0"/>
        <w:jc w:val="both"/>
      </w:pPr>
      <w:r>
        <w:rPr>
          <w:rFonts w:ascii="Times New Roman"/>
          <w:b w:val="false"/>
          <w:i w:val="false"/>
          <w:color w:val="000000"/>
          <w:sz w:val="28"/>
        </w:rPr>
        <w:t>
      37. Комитетом и его территориальными органами запросы субъектов о проверке лиц по е-РД исполняются в течение трех рабочих дней.</w:t>
      </w:r>
    </w:p>
    <w:bookmarkEnd w:id="180"/>
    <w:bookmarkStart w:name="z190" w:id="181"/>
    <w:p>
      <w:pPr>
        <w:spacing w:after="0"/>
        <w:ind w:left="0"/>
        <w:jc w:val="both"/>
      </w:pPr>
      <w:r>
        <w:rPr>
          <w:rFonts w:ascii="Times New Roman"/>
          <w:b w:val="false"/>
          <w:i w:val="false"/>
          <w:color w:val="000000"/>
          <w:sz w:val="28"/>
        </w:rPr>
        <w:t>
      38. При исполнении запросов в отношении разыскиваемых лиц, пропавших без вести, утративших связь с родственниками, в случае обнаружения совпадений опознавательных признаков со сведениями в отношении лиц, не способных сообщить о себе установочные данные/трупов, личность которых не установлена, инициатору, осуществляющему розыск разыскиваемых лиц, пропавших без вести, утратившего связь с родственниками, направляется ответ в виде ориентировки с указанием идентифицирующих признаков, с приложением копии опознавательной карты трупа, личность которого не установлена.</w:t>
      </w:r>
    </w:p>
    <w:bookmarkEnd w:id="181"/>
    <w:bookmarkStart w:name="z191" w:id="182"/>
    <w:p>
      <w:pPr>
        <w:spacing w:after="0"/>
        <w:ind w:left="0"/>
        <w:jc w:val="both"/>
      </w:pPr>
      <w:r>
        <w:rPr>
          <w:rFonts w:ascii="Times New Roman"/>
          <w:b w:val="false"/>
          <w:i w:val="false"/>
          <w:color w:val="000000"/>
          <w:sz w:val="28"/>
        </w:rPr>
        <w:t>
      39. ЭИУД, а также PDF-документы е-РД в ЕРДР хранятся постоянно.</w:t>
      </w:r>
    </w:p>
    <w:bookmarkEnd w:id="182"/>
    <w:bookmarkStart w:name="z192" w:id="183"/>
    <w:p>
      <w:pPr>
        <w:spacing w:after="0"/>
        <w:ind w:left="0"/>
        <w:jc w:val="both"/>
      </w:pPr>
      <w:r>
        <w:rPr>
          <w:rFonts w:ascii="Times New Roman"/>
          <w:b w:val="false"/>
          <w:i w:val="false"/>
          <w:color w:val="000000"/>
          <w:sz w:val="28"/>
        </w:rPr>
        <w:t>
      40. Журнал учета розыскных дел при возникновении аварийных, нештатных ситуаций хранится в течение 5 лет со дня его окончания.</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5" w:id="184"/>
      <w:r>
        <w:rPr>
          <w:rFonts w:ascii="Times New Roman"/>
          <w:b w:val="false"/>
          <w:i w:val="false"/>
          <w:color w:val="000000"/>
          <w:sz w:val="28"/>
        </w:rPr>
        <w:t>
      УТВЕРЖДАЮ</w:t>
      </w:r>
    </w:p>
    <w:bookmarkEnd w:id="184"/>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w:t>
      </w:r>
    </w:p>
    <w:p>
      <w:pPr>
        <w:spacing w:after="0"/>
        <w:ind w:left="0"/>
        <w:jc w:val="both"/>
      </w:pPr>
      <w:r>
        <w:rPr>
          <w:rFonts w:ascii="Times New Roman"/>
          <w:b w:val="false"/>
          <w:i w:val="false"/>
          <w:color w:val="000000"/>
          <w:sz w:val="28"/>
        </w:rPr>
        <w:t xml:space="preserve">       _________________ _________________ _______________________</w:t>
      </w:r>
    </w:p>
    <w:p>
      <w:pPr>
        <w:spacing w:after="0"/>
        <w:ind w:left="0"/>
        <w:jc w:val="both"/>
      </w:pPr>
      <w:r>
        <w:rPr>
          <w:rFonts w:ascii="Times New Roman"/>
          <w:b w:val="false"/>
          <w:i w:val="false"/>
          <w:color w:val="000000"/>
          <w:sz w:val="28"/>
        </w:rPr>
        <w:t xml:space="preserve">             (звание)             (подпись)             (фамилия)</w:t>
      </w:r>
    </w:p>
    <w:p>
      <w:pPr>
        <w:spacing w:after="0"/>
        <w:ind w:left="0"/>
        <w:jc w:val="both"/>
      </w:pPr>
      <w:r>
        <w:rPr>
          <w:rFonts w:ascii="Times New Roman"/>
          <w:b w:val="false"/>
          <w:i w:val="false"/>
          <w:color w:val="000000"/>
          <w:sz w:val="28"/>
        </w:rPr>
        <w:t xml:space="preserve">       "______" ___________________ _______________ года</w:t>
      </w:r>
    </w:p>
    <w:bookmarkStart w:name="z196" w:id="185"/>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bookmarkEnd w:id="185"/>
    <w:bookmarkStart w:name="z197" w:id="186"/>
    <w:p>
      <w:pPr>
        <w:spacing w:after="0"/>
        <w:ind w:left="0"/>
        <w:jc w:val="both"/>
      </w:pPr>
      <w:r>
        <w:rPr>
          <w:rFonts w:ascii="Times New Roman"/>
          <w:b w:val="false"/>
          <w:i w:val="false"/>
          <w:color w:val="000000"/>
          <w:sz w:val="28"/>
        </w:rPr>
        <w:t>
      1. КАТЕГОРИЯ РАЗЫСКИВАЕМОГО ЛИЦА __________________________________</w:t>
      </w:r>
    </w:p>
    <w:bookmarkEnd w:id="186"/>
    <w:bookmarkStart w:name="z198"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3797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97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8"/>
    <w:p>
      <w:pPr>
        <w:spacing w:after="0"/>
        <w:ind w:left="0"/>
        <w:jc w:val="both"/>
      </w:pPr>
      <w:r>
        <w:rPr>
          <w:rFonts w:ascii="Times New Roman"/>
          <w:b w:val="false"/>
          <w:i w:val="false"/>
          <w:color w:val="000000"/>
          <w:sz w:val="28"/>
        </w:rPr>
        <w:t>
      _____________________________________________________________________________________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7"/>
        <w:gridCol w:w="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2.ВООРУЖЕН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4.РАНЕЕ СУДИМ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ИМЯ 7.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 9 НАЦИОНАЛЬНОСТЬ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ЦЕЛЬ ВЪЕЗДА (для иностранцев) 10 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11Респ. гос-во 12 КРАЙ, ОБЛ.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РАЙОН 14. ГОРОД,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ПАСПОРТ (серия,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ДОКУМЕНТ удостоверяющий личность</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ДАКТИЛОФОРМУЛА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совершения побега, безвестного исчезновения лица,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ДАТА утраты родственных связей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РЕСП.гос-во 19. Край ОБЛ.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РАЙОН 21. ГОРОД, НАС.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 Часть Пункт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ОБВИНЯЕТСЯ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Уголовного кодекса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УГОЛОВНОЕ дело № 25 ДАТА возбуждения УД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ДАТА вынесения постановления о розыске по УД, заявления о БП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ДЕЛО по РОЗЫСКУ ЛИЦА № 28. ДАТА заведения дела по розыску лица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территориальный компетентный орган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РОЗЫСКА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структурное подразделение территориального компетентного органа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МЕРА ПРЕСЕЧЕНИЯ ЛИБО ЕЕ ОТСУТСТВИЕ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 (фамилия, имя, отчество (при его наличии.)</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Примечания, ОСОБЫЕ ПРИМЕТЫ:</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татуировки, следы операции, физические</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пороки развития, протезы</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название и область тела), состояние</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другое</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Контактный телефон:</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СОСТАВИЛ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(должность) (звание) (указать фамилию, имя, отчество (при его наличии) полностью собственноручно)</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"___" ___________ 20__ год</w:t>
            </w:r>
          </w:p>
          <w:p>
            <w:pPr>
              <w:spacing w:after="20"/>
              <w:ind w:left="20"/>
              <w:jc w:val="both"/>
            </w:pPr>
            <w:r>
              <w:rPr>
                <w:rFonts w:ascii="Times New Roman"/>
                <w:b w:val="false"/>
                <w:i w:val="false"/>
                <w:color w:val="000000"/>
                <w:sz w:val="20"/>
              </w:rPr>
              <w:t>
(подпись) (дата)</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ДАТА УТВЕРЖДЕНИЯ ПОСТАНОВЛЕНИЯ ОБ ОБЪЯВЛЕНИИ МЕЖГОСУДАРСТВЕННОГО РОЗЫСКА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ПРОВЕРЕНО</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компетентного органа)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органа КПСиСУ)</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(подпись) (фамилия)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ПОСТУПЛЕНИЯ ПОСТАНОВЛЕНИЯ в информационное подразделение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Начальник органа, осуществляющего ОРД</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"_______" _________________ 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 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 " _________________ года</w:t>
            </w:r>
          </w:p>
        </w:tc>
      </w:tr>
    </w:tbl>
    <w:p>
      <w:pPr>
        <w:spacing w:after="0"/>
        <w:ind w:left="0"/>
        <w:jc w:val="left"/>
      </w:pPr>
      <w:r>
        <w:br/>
      </w:r>
      <w:r>
        <w:rPr>
          <w:rFonts w:ascii="Times New Roman"/>
          <w:b w:val="false"/>
          <w:i w:val="false"/>
          <w:color w:val="000000"/>
          <w:sz w:val="28"/>
        </w:rPr>
        <w:t>
</w:t>
      </w:r>
    </w:p>
    <w:bookmarkStart w:name="z204" w:id="190"/>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190"/>
    <w:bookmarkStart w:name="z205" w:id="191"/>
    <w:p>
      <w:pPr>
        <w:spacing w:after="0"/>
        <w:ind w:left="0"/>
        <w:jc w:val="both"/>
      </w:pPr>
      <w:r>
        <w:rPr>
          <w:rFonts w:ascii="Times New Roman"/>
          <w:b w:val="false"/>
          <w:i w:val="false"/>
          <w:color w:val="000000"/>
          <w:sz w:val="28"/>
        </w:rPr>
        <w:t>
      В Комитет по правовой статистике и специальным учетам Генеральной прокуратуры Республики Казахстан и Федеральное казенное учреждение "Главный информационно-аналитический центр Министерства внутренних дел России"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ЦИРКУЛЯРА объявления межгосударственного розыска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объявления межгосударственного розыска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ДЕЛА ПО РОЗЫСКУ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ЗАВЕДЕНИЯ РОЗЫСКНОГО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ФАМИЛИЯ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РОЖДЕНИЯ РАЗЫСКИВАЕМОГО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(ЗАДЕРЖАН) на территории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9.Респ.гос-во</w:t>
            </w:r>
          </w:p>
          <w:bookmarkEnd w:id="192"/>
          <w:p>
            <w:pPr>
              <w:spacing w:after="20"/>
              <w:ind w:left="20"/>
              <w:jc w:val="both"/>
            </w:pPr>
            <w:r>
              <w:rPr>
                <w:rFonts w:ascii="Times New Roman"/>
                <w:b w:val="false"/>
                <w:i w:val="false"/>
                <w:color w:val="000000"/>
                <w:sz w:val="20"/>
              </w:rPr>
              <w:t>
10.Край, обл.</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Город,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ДАТА УСТАНОВЛЕНИЯ (ЗАДЕРЖАНИЯ)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Территориальный компетентный орган, осуществивший установление (задержание)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Территориальный компетентный орган, прекративший местный (межгосударственный) розыск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республиканский(межгосударственный) розыск</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ДАТА ПРЕКРАЩЕНИЯ РОЗЫСКНОГО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ДАТА ВОЗОБНОВЛЕНИЯ УГОЛОВНОГО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ПРИЧИНА ПРЕКРАЩЕНИЯ РОЗЫСКА (нужную позицию подчеркнуть, код вписать): 110-арест 187-решение суда о прекращении розыска 121-задержание 196-установлено местонахождение, но в экстрадиции 122-установление местонахождения отказано 132-задержание при совершении нового 209-прекращение по сроку давности преступления 220-прекращение исполнительного производства 143-опознание трупа 230-необоснованное заведение розыскного дела на лицо без 154-опознание трупа с признаками вести пропавшее насильственной смерти 253-причие причины 165 - прекращение уголовного дела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НОМЕР ДЕЛА ПО УСТАНОВЛЕНИЮ ЛИЧНОСТИ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ДАТА ЗАВЕДЕНИЯ ДЕЛА ПО УСТАНОВЛЕНИЮ ЛИЧНОСТИ</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УСТАНОВЛЕН (ЗАДЕРЖАН) (нужную позицию подчеркнуть, код вписать): 110-работником криминальной полиции (УР) 318-сотрудником ФСКН 121-работником КП (УР) при участии А 430-сотрудником ФЧКН при участии А 132-сотрудником КП (УР) при участии Д/Л 441-сотрудником ФСКН при участии Д/Л 165-сотрудником ЦКБООП (БЭП) 352-сотрудником ФТС 176-сотрудником ЦКБООП (БЭП) при участии А 363-сотрудником ФТС при участи А 187-сотрудником ЦКБООП (БЭП) при участии Д/Л 374-сотрудником ФТС при участии Д/Л 198-работником государственной службы охраны 396-сотрудником БОП (сотрудником вневедомственной охраны) 397-сотрудником БОП при участии А 209-сотрудником ОВДТ 398-сотрудником БОП при участии Д/Л 220-сотрудником дорожной полиции (ГИБДД) 300-сотрудником ФСБ 231-сотрудником патрульно-постовой службы 407-сотрудником ОБППГ 242-сотрудником миграционной службы (ФМС) 408-сотрудникомОБППГ при участии А 253-сотрудником ОПУ 409-сотрудником ОБППГ при участии Д/Л 264-сотрудником приемника распределителя 418-сотрудником ОРБ ГУ МВД России по ФО 275-сотрудником ИТУ (УИС) 429-сотрудником СТМ 276-сотрудником ИТУ (УИС) при участии А 440-сотрудником ПДН 277-сотрудником ИТУ (УИС) при участии Д/Л 451-сотрудником ОМОН 286-войсковым нарядом 462-дознавателем 297-общественностью 473-сотрудником дежурной части 485-сотрудником подразделения по налоговым преступлениям 484-сотрудником ОВДРО 308-другим путем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УСТАНОВЛЕН С ПОМОЩЬЮ (нужную позицию подчеркнуть, код вписать): 121-дактилоскопических учетов 209-специальных технических мероприятий 132-фотографии154-информационно-справочных учетов (ФМС) 220-оперативно-поисковых мероприятий 187-оперативно-справочных учетов 231-ГИАЦ 198-розыскных учетов 242-Интерпола</w:t>
            </w:r>
          </w:p>
        </w:tc>
      </w:tr>
      <w:tr>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НА МОМЕНТ ОБНАРУЖЕНИЯ РАЗЫСКАННЫЙ НАХОДИЛСЯ (РАБОТАЛ):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(нужную позицию подчеркнуть, код вписать):</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110-в государственной или общественной организации 176-в местах лишения свободы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121-в государственной или общественной организации (временно) 187-в больнице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132-в коммерческой организации 198-в доме инвалидов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143-вкоммерческой организации – временно 209-в детском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154-у частного лица 220-в прочих местах</w:t>
            </w:r>
          </w:p>
          <w:p>
            <w:pPr>
              <w:spacing w:after="20"/>
              <w:ind w:left="20"/>
              <w:jc w:val="both"/>
            </w:pPr>
            <w:r>
              <w:rPr>
                <w:rFonts w:ascii="Times New Roman"/>
                <w:b w:val="false"/>
                <w:i w:val="false"/>
                <w:color w:val="000000"/>
                <w:sz w:val="20"/>
              </w:rPr>
              <w:t>
165-не работал</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СОСТАВИЛ ________________ _______ _______________________________ __________ ________ (должность) (звание) (указать фамилию, имя, отчество(при его наличии) полностью собственноручно) (подпись) (дата)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ПРОВЕРЕНО Начальник ___________________________ Начальник __________________________________ _______________________________________ _____________________________________ (наименование компетентного органа) ((наименование территориального органа КПСиСУ)) _______________________________________ _____________________________________ (звание) (звание) ____________ ____________________ ______________ ____________________ (подпись) (фамилия) (подпись) (фамилия) "_____"___________ __________года "_____" _______________ _________года</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ДАТА ПОСТУПЛЕНИЯ в МИБ ФКУ "ГИАЦ МВД России"</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5" w:id="194"/>
      <w:r>
        <w:rPr>
          <w:rFonts w:ascii="Times New Roman"/>
          <w:b w:val="false"/>
          <w:i w:val="false"/>
          <w:color w:val="000000"/>
          <w:sz w:val="28"/>
        </w:rPr>
        <w:t>
      УТВЕРЖДАЮ</w:t>
      </w:r>
    </w:p>
    <w:bookmarkEnd w:id="194"/>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(звание)</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"______" _____________________________ года</w:t>
      </w:r>
    </w:p>
    <w:bookmarkStart w:name="z216" w:id="195"/>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bookmarkEnd w:id="195"/>
    <w:p>
      <w:pPr>
        <w:spacing w:after="0"/>
        <w:ind w:left="0"/>
        <w:jc w:val="both"/>
      </w:pPr>
      <w:bookmarkStart w:name="z217" w:id="196"/>
      <w:r>
        <w:rPr>
          <w:rFonts w:ascii="Times New Roman"/>
          <w:b w:val="false"/>
          <w:i w:val="false"/>
          <w:color w:val="000000"/>
          <w:sz w:val="28"/>
        </w:rPr>
        <w:t>
      1. КАТЕГОРИЯ РАЗЫСКИВАЕМОГО ЛИЦА- должник-гражданин – 33; ответчик – 55,</w:t>
      </w:r>
    </w:p>
    <w:bookmarkEnd w:id="196"/>
    <w:p>
      <w:pPr>
        <w:spacing w:after="0"/>
        <w:ind w:left="0"/>
        <w:jc w:val="both"/>
      </w:pPr>
      <w:r>
        <w:rPr>
          <w:rFonts w:ascii="Times New Roman"/>
          <w:b w:val="false"/>
          <w:i w:val="false"/>
          <w:color w:val="000000"/>
          <w:sz w:val="28"/>
        </w:rPr>
        <w:t xml:space="preserve">       государственный должник – 77, ребенок по исполнительному производству – 88 </w:t>
      </w:r>
      <w:r>
        <w:rPr>
          <w:rFonts w:ascii="Times New Roman"/>
          <w:b/>
          <w:i w:val="false"/>
          <w:color w:val="000000"/>
          <w:sz w:val="28"/>
        </w:rPr>
        <w:t>1</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ФАМИЛИЯ </w:t>
      </w:r>
      <w:r>
        <w:rPr>
          <w:rFonts w:ascii="Times New Roman"/>
          <w:b/>
          <w:i w:val="false"/>
          <w:color w:val="000000"/>
          <w:sz w:val="28"/>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ИМЯ 3: /</w:t>
      </w:r>
    </w:p>
    <w:p>
      <w:pPr>
        <w:spacing w:after="0"/>
        <w:ind w:left="0"/>
        <w:jc w:val="both"/>
      </w:pPr>
      <w:r>
        <w:rPr>
          <w:rFonts w:ascii="Times New Roman"/>
          <w:b w:val="false"/>
          <w:i w:val="false"/>
          <w:color w:val="000000"/>
          <w:sz w:val="28"/>
        </w:rPr>
        <w:t xml:space="preserve">       4. ОТЧЕСТВО </w:t>
      </w:r>
      <w:r>
        <w:rPr>
          <w:rFonts w:ascii="Times New Roman"/>
          <w:b/>
          <w:i w:val="false"/>
          <w:color w:val="000000"/>
          <w:sz w:val="28"/>
        </w:rPr>
        <w:t>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ПОЛ 6. ДАТА РОЖДЕНИЯ 5: МУЖ. ЖЕН /</w:t>
      </w:r>
      <w:r>
        <w:rPr>
          <w:rFonts w:ascii="Times New Roman"/>
          <w:b/>
          <w:i w:val="false"/>
          <w:color w:val="000000"/>
          <w:sz w:val="28"/>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Место 7. РЕСП. (Гос-во) 8. КРАЙ, ОБЛАСТЬ </w:t>
      </w:r>
      <w:r>
        <w:rPr>
          <w:rFonts w:ascii="Times New Roman"/>
          <w:b/>
          <w:i w:val="false"/>
          <w:color w:val="000000"/>
          <w:sz w:val="28"/>
        </w:rPr>
        <w:t>7: /8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Рождения 9. РАЙОН 10. ГОРОД, НАС. ПУНКТ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 10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ПАСПОРТ (серия, номер) 12. ДАТА ВЫДАЧИ </w:t>
      </w:r>
      <w:r>
        <w:rPr>
          <w:rFonts w:ascii="Times New Roman"/>
          <w:b/>
          <w:i w:val="false"/>
          <w:color w:val="000000"/>
          <w:sz w:val="28"/>
        </w:rPr>
        <w:t>11: / 12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иной документ удостоверяющий личность)</w:t>
      </w:r>
    </w:p>
    <w:p>
      <w:pPr>
        <w:spacing w:after="0"/>
        <w:ind w:left="0"/>
        <w:jc w:val="both"/>
      </w:pPr>
      <w:r>
        <w:rPr>
          <w:rFonts w:ascii="Times New Roman"/>
          <w:b w:val="false"/>
          <w:i w:val="false"/>
          <w:color w:val="000000"/>
          <w:sz w:val="28"/>
        </w:rPr>
        <w:t xml:space="preserve">       13. ВИД НА ЖИТЕЛЬСТВО (серия, номер) </w:t>
      </w:r>
      <w:r>
        <w:rPr>
          <w:rFonts w:ascii="Times New Roman"/>
          <w:b/>
          <w:i w:val="false"/>
          <w:color w:val="000000"/>
          <w:sz w:val="28"/>
        </w:rPr>
        <w:t>13</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ДАТА ВЫДАЧИ 15. ГРАЖДАНСТВО </w:t>
      </w:r>
      <w:r>
        <w:rPr>
          <w:rFonts w:ascii="Times New Roman"/>
          <w:b/>
          <w:i w:val="false"/>
          <w:color w:val="000000"/>
          <w:sz w:val="28"/>
        </w:rPr>
        <w:t>14: / 15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ДАТА принятия решения судом или вынесения постановления о розыске / </w:t>
      </w:r>
      <w:r>
        <w:rPr>
          <w:rFonts w:ascii="Times New Roman"/>
          <w:b/>
          <w:i w:val="false"/>
          <w:color w:val="000000"/>
          <w:sz w:val="28"/>
        </w:rPr>
        <w:t>16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ДЕЛО ПО РОЗЫСКУ ЛИЦА № 18: ДАТА ЗАВЕДЕНИЯ </w:t>
      </w:r>
      <w:r>
        <w:rPr>
          <w:rFonts w:ascii="Times New Roman"/>
          <w:b/>
          <w:i w:val="false"/>
          <w:color w:val="000000"/>
          <w:sz w:val="28"/>
        </w:rPr>
        <w:t>17: // 18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Инициатор 19. территориальный компетентный орган </w:t>
      </w:r>
      <w:r>
        <w:rPr>
          <w:rFonts w:ascii="Times New Roman"/>
          <w:b/>
          <w:i w:val="false"/>
          <w:color w:val="000000"/>
          <w:sz w:val="28"/>
        </w:rPr>
        <w:t>19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розыска 20. структурное подразделение территориального компетентного органа </w:t>
      </w:r>
      <w:r>
        <w:rPr>
          <w:rFonts w:ascii="Times New Roman"/>
          <w:b/>
          <w:i w:val="false"/>
          <w:color w:val="000000"/>
          <w:sz w:val="28"/>
        </w:rPr>
        <w:t>20</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ИСПОЛНИТЕЛЬНЫЙ ЛИСТ 22. ДАТА ВЫДАЧИ </w:t>
      </w:r>
      <w:r>
        <w:rPr>
          <w:rFonts w:ascii="Times New Roman"/>
          <w:b/>
          <w:i w:val="false"/>
          <w:color w:val="000000"/>
          <w:sz w:val="28"/>
        </w:rPr>
        <w:t>21: / 22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ИСПОЛНИТЕЛЬНАЯ НАДПИСЬ 24. ДАТА ВЫДАЧИ </w:t>
      </w:r>
      <w:r>
        <w:rPr>
          <w:rFonts w:ascii="Times New Roman"/>
          <w:b/>
          <w:i w:val="false"/>
          <w:color w:val="000000"/>
          <w:sz w:val="28"/>
        </w:rPr>
        <w:t>23: / 24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КЕМ ВЫДАН ИСПОЛНИТЕЛЬНЫЙ ЛИСТ </w:t>
      </w:r>
      <w:r>
        <w:rPr>
          <w:rFonts w:ascii="Times New Roman"/>
          <w:b/>
          <w:i w:val="false"/>
          <w:color w:val="000000"/>
          <w:sz w:val="28"/>
        </w:rPr>
        <w:t>25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(исполнительная надпись)</w:t>
      </w:r>
    </w:p>
    <w:p>
      <w:pPr>
        <w:spacing w:after="0"/>
        <w:ind w:left="0"/>
        <w:jc w:val="both"/>
      </w:pPr>
      <w:r>
        <w:rPr>
          <w:rFonts w:ascii="Times New Roman"/>
          <w:b w:val="false"/>
          <w:i w:val="false"/>
          <w:color w:val="000000"/>
          <w:sz w:val="28"/>
        </w:rPr>
        <w:t xml:space="preserve">       26. РАЗМЕР УДЕРЖАНИЯ, ЗАДОЛЖЕННОСТИ </w:t>
      </w:r>
      <w:r>
        <w:rPr>
          <w:rFonts w:ascii="Times New Roman"/>
          <w:b/>
          <w:i w:val="false"/>
          <w:color w:val="000000"/>
          <w:sz w:val="28"/>
        </w:rPr>
        <w:t>26</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ВЗЫСКАТЕЛЬ, ИСТЕЦ – Ф.И.О.(при его наличии) </w:t>
      </w:r>
      <w:r>
        <w:rPr>
          <w:rFonts w:ascii="Times New Roman"/>
          <w:b/>
          <w:i w:val="false"/>
          <w:color w:val="000000"/>
          <w:sz w:val="28"/>
        </w:rPr>
        <w:t>27</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28. Данные судебного пристава-исполнителя (телефон) </w:t>
      </w:r>
      <w:r>
        <w:rPr>
          <w:rFonts w:ascii="Times New Roman"/>
          <w:b/>
          <w:i w:val="false"/>
          <w:color w:val="000000"/>
          <w:sz w:val="28"/>
        </w:rPr>
        <w:t>28</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ДАТА УТВЕРЖДЕНИЯ ПОСТАНОВЛЕНИЯ </w:t>
      </w:r>
      <w:r>
        <w:rPr>
          <w:rFonts w:ascii="Times New Roman"/>
          <w:b/>
          <w:i w:val="false"/>
          <w:color w:val="000000"/>
          <w:sz w:val="28"/>
        </w:rPr>
        <w:t>29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 СОСТАВИЛ:</w:t>
      </w:r>
    </w:p>
    <w:p>
      <w:pPr>
        <w:spacing w:after="0"/>
        <w:ind w:left="0"/>
        <w:jc w:val="both"/>
      </w:pPr>
      <w:r>
        <w:rPr>
          <w:rFonts w:ascii="Times New Roman"/>
          <w:b w:val="false"/>
          <w:i w:val="false"/>
          <w:color w:val="000000"/>
          <w:sz w:val="28"/>
        </w:rPr>
        <w:t xml:space="preserve">       ___________       ______</w:t>
      </w:r>
    </w:p>
    <w:p>
      <w:pPr>
        <w:spacing w:after="0"/>
        <w:ind w:left="0"/>
        <w:jc w:val="both"/>
      </w:pPr>
      <w:r>
        <w:rPr>
          <w:rFonts w:ascii="Times New Roman"/>
          <w:b w:val="false"/>
          <w:i w:val="false"/>
          <w:color w:val="000000"/>
          <w:sz w:val="28"/>
        </w:rPr>
        <w:t xml:space="preserve">       (должность)       (звание)       (фамилия)       (подпись)       (дата)</w:t>
      </w:r>
    </w:p>
    <w:p>
      <w:pPr>
        <w:spacing w:after="0"/>
        <w:ind w:left="0"/>
        <w:jc w:val="both"/>
      </w:pPr>
      <w:r>
        <w:rPr>
          <w:rFonts w:ascii="Times New Roman"/>
          <w:b w:val="false"/>
          <w:i w:val="false"/>
          <w:color w:val="000000"/>
          <w:sz w:val="28"/>
        </w:rPr>
        <w:t xml:space="preserve">       Начальник __________________________ Начальник ____________________________ </w:t>
      </w:r>
    </w:p>
    <w:p>
      <w:pPr>
        <w:spacing w:after="0"/>
        <w:ind w:left="0"/>
        <w:jc w:val="both"/>
      </w:pPr>
      <w:r>
        <w:rPr>
          <w:rFonts w:ascii="Times New Roman"/>
          <w:b w:val="false"/>
          <w:i w:val="false"/>
          <w:color w:val="000000"/>
          <w:sz w:val="28"/>
        </w:rPr>
        <w:t xml:space="preserve">       _____________________________             ______________________________________ </w:t>
      </w:r>
    </w:p>
    <w:p>
      <w:pPr>
        <w:spacing w:after="0"/>
        <w:ind w:left="0"/>
        <w:jc w:val="both"/>
      </w:pPr>
      <w:r>
        <w:rPr>
          <w:rFonts w:ascii="Times New Roman"/>
          <w:b w:val="false"/>
          <w:i w:val="false"/>
          <w:color w:val="000000"/>
          <w:sz w:val="28"/>
        </w:rPr>
        <w:t xml:space="preserve">       (наименование структурного подразделения) (наименование территориального органа</w:t>
      </w:r>
    </w:p>
    <w:p>
      <w:pPr>
        <w:spacing w:after="0"/>
        <w:ind w:left="0"/>
        <w:jc w:val="both"/>
      </w:pPr>
      <w:r>
        <w:rPr>
          <w:rFonts w:ascii="Times New Roman"/>
          <w:b w:val="false"/>
          <w:i w:val="false"/>
          <w:color w:val="000000"/>
          <w:sz w:val="28"/>
        </w:rPr>
        <w:t xml:space="preserve">       КПСиСУ)</w:t>
      </w:r>
    </w:p>
    <w:p>
      <w:pPr>
        <w:spacing w:after="0"/>
        <w:ind w:left="0"/>
        <w:jc w:val="both"/>
      </w:pPr>
      <w:r>
        <w:rPr>
          <w:rFonts w:ascii="Times New Roman"/>
          <w:b w:val="false"/>
          <w:i w:val="false"/>
          <w:color w:val="000000"/>
          <w:sz w:val="28"/>
        </w:rPr>
        <w:t xml:space="preserve">       ___________________________________       ______________________________________</w:t>
      </w:r>
    </w:p>
    <w:p>
      <w:pPr>
        <w:spacing w:after="0"/>
        <w:ind w:left="0"/>
        <w:jc w:val="both"/>
      </w:pPr>
      <w:r>
        <w:rPr>
          <w:rFonts w:ascii="Times New Roman"/>
          <w:b w:val="false"/>
          <w:i w:val="false"/>
          <w:color w:val="000000"/>
          <w:sz w:val="28"/>
        </w:rPr>
        <w:t xml:space="preserve">             (звание)                                     (звание)</w:t>
      </w:r>
    </w:p>
    <w:p>
      <w:pPr>
        <w:spacing w:after="0"/>
        <w:ind w:left="0"/>
        <w:jc w:val="both"/>
      </w:pPr>
      <w:r>
        <w:rPr>
          <w:rFonts w:ascii="Times New Roman"/>
          <w:b w:val="false"/>
          <w:i w:val="false"/>
          <w:color w:val="000000"/>
          <w:sz w:val="28"/>
        </w:rPr>
        <w:t xml:space="preserve">       _____________ ________________ ____________________ ____________</w:t>
      </w:r>
    </w:p>
    <w:p>
      <w:pPr>
        <w:spacing w:after="0"/>
        <w:ind w:left="0"/>
        <w:jc w:val="both"/>
      </w:pPr>
      <w:r>
        <w:rPr>
          <w:rFonts w:ascii="Times New Roman"/>
          <w:b w:val="false"/>
          <w:i w:val="false"/>
          <w:color w:val="000000"/>
          <w:sz w:val="28"/>
        </w:rPr>
        <w:t xml:space="preserve">       (подпись)             (фамилия)             (подпись)             (фамилия)</w:t>
      </w:r>
    </w:p>
    <w:p>
      <w:pPr>
        <w:spacing w:after="0"/>
        <w:ind w:left="0"/>
        <w:jc w:val="both"/>
      </w:pPr>
      <w:r>
        <w:rPr>
          <w:rFonts w:ascii="Times New Roman"/>
          <w:b w:val="false"/>
          <w:i w:val="false"/>
          <w:color w:val="000000"/>
          <w:sz w:val="28"/>
        </w:rPr>
        <w:t xml:space="preserve">       "_____" _______________________ года             " " _________ года</w:t>
      </w:r>
    </w:p>
    <w:p>
      <w:pPr>
        <w:spacing w:after="0"/>
        <w:ind w:left="0"/>
        <w:jc w:val="both"/>
      </w:pPr>
      <w:r>
        <w:rPr>
          <w:rFonts w:ascii="Times New Roman"/>
          <w:b w:val="false"/>
          <w:i w:val="false"/>
          <w:color w:val="000000"/>
          <w:sz w:val="28"/>
        </w:rPr>
        <w:t xml:space="preserve">       30. ДАТА ПОСТУПЛЕНИЯ ПОСТАНОВЛЕНИЯ В ИНФОРМАЦИОННОЕ ПОДРАЗДЕЛЕНИЕ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УТВЕРЖДАЮ</w:t>
            </w:r>
          </w:p>
          <w:bookmarkEnd w:id="197"/>
          <w:p>
            <w:pPr>
              <w:spacing w:after="20"/>
              <w:ind w:left="20"/>
              <w:jc w:val="both"/>
            </w:pP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 ___________________ 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 _________________ года</w:t>
            </w:r>
          </w:p>
        </w:tc>
      </w:tr>
    </w:tbl>
    <w:p>
      <w:pPr>
        <w:spacing w:after="0"/>
        <w:ind w:left="0"/>
        <w:jc w:val="left"/>
      </w:pPr>
      <w:r>
        <w:br/>
      </w:r>
      <w:r>
        <w:rPr>
          <w:rFonts w:ascii="Times New Roman"/>
          <w:b w:val="false"/>
          <w:i w:val="false"/>
          <w:color w:val="000000"/>
          <w:sz w:val="28"/>
        </w:rPr>
        <w:t>
</w:t>
      </w:r>
    </w:p>
    <w:bookmarkStart w:name="z221" w:id="198"/>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198"/>
    <w:p>
      <w:pPr>
        <w:spacing w:after="0"/>
        <w:ind w:left="0"/>
        <w:jc w:val="both"/>
      </w:pPr>
      <w:bookmarkStart w:name="z222" w:id="199"/>
      <w:r>
        <w:rPr>
          <w:rFonts w:ascii="Times New Roman"/>
          <w:b w:val="false"/>
          <w:i w:val="false"/>
          <w:color w:val="000000"/>
          <w:sz w:val="28"/>
        </w:rPr>
        <w:t>
      1. КАТЕГОРИЯ РАЗЫСКИВАЕМОГО ЛИЦА - должник-гражданин – 33;</w:t>
      </w:r>
    </w:p>
    <w:bookmarkEnd w:id="199"/>
    <w:p>
      <w:pPr>
        <w:spacing w:after="0"/>
        <w:ind w:left="0"/>
        <w:jc w:val="both"/>
      </w:pPr>
      <w:r>
        <w:rPr>
          <w:rFonts w:ascii="Times New Roman"/>
          <w:b w:val="false"/>
          <w:i w:val="false"/>
          <w:color w:val="000000"/>
          <w:sz w:val="28"/>
        </w:rPr>
        <w:t xml:space="preserve">       ответчик – 55, государственный должник – 77, ребенок по исполнит. производству – 88 </w:t>
      </w:r>
      <w:r>
        <w:rPr>
          <w:rFonts w:ascii="Times New Roman"/>
          <w:b/>
          <w:i w:val="false"/>
          <w:color w:val="000000"/>
          <w:sz w:val="28"/>
        </w:rPr>
        <w:t>1</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ФАМИЛИЯ </w:t>
      </w:r>
      <w:r>
        <w:rPr>
          <w:rFonts w:ascii="Times New Roman"/>
          <w:b/>
          <w:i w:val="false"/>
          <w:color w:val="000000"/>
          <w:sz w:val="28"/>
        </w:rPr>
        <w:t>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ИМЯ </w:t>
      </w:r>
      <w:r>
        <w:rPr>
          <w:rFonts w:ascii="Times New Roman"/>
          <w:b/>
          <w:i w:val="false"/>
          <w:color w:val="000000"/>
          <w:sz w:val="28"/>
        </w:rPr>
        <w:t>3</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ОТЧЕСТВО </w:t>
      </w:r>
      <w:r>
        <w:rPr>
          <w:rFonts w:ascii="Times New Roman"/>
          <w:b/>
          <w:i w:val="false"/>
          <w:color w:val="000000"/>
          <w:sz w:val="28"/>
        </w:rPr>
        <w:t>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ДАТА РОЖДЕНИЯ </w:t>
      </w:r>
      <w:r>
        <w:rPr>
          <w:rFonts w:ascii="Times New Roman"/>
          <w:b/>
          <w:i w:val="false"/>
          <w:color w:val="000000"/>
          <w:sz w:val="28"/>
        </w:rPr>
        <w:t>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НОМЕР ДЕЛА ПО РОЗЫСКУ </w:t>
      </w:r>
      <w:r>
        <w:rPr>
          <w:rFonts w:ascii="Times New Roman"/>
          <w:b/>
          <w:i w:val="false"/>
          <w:color w:val="000000"/>
          <w:sz w:val="28"/>
        </w:rPr>
        <w:t>6</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Подразделение уполномоченного органа, </w:t>
      </w:r>
      <w:r>
        <w:rPr>
          <w:rFonts w:ascii="Times New Roman"/>
          <w:b/>
          <w:i w:val="false"/>
          <w:color w:val="000000"/>
          <w:sz w:val="28"/>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прекратившее розыск /</w:t>
      </w:r>
    </w:p>
    <w:p>
      <w:pPr>
        <w:spacing w:after="0"/>
        <w:ind w:left="0"/>
        <w:jc w:val="both"/>
      </w:pPr>
      <w:r>
        <w:rPr>
          <w:rFonts w:ascii="Times New Roman"/>
          <w:b w:val="false"/>
          <w:i w:val="false"/>
          <w:color w:val="000000"/>
          <w:sz w:val="28"/>
        </w:rPr>
        <w:t xml:space="preserve">       8. Подразделение МВД (полиции), </w:t>
      </w:r>
      <w:r>
        <w:rPr>
          <w:rFonts w:ascii="Times New Roman"/>
          <w:b/>
          <w:i w:val="false"/>
          <w:color w:val="000000"/>
          <w:sz w:val="28"/>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лицо установлено /</w:t>
      </w:r>
    </w:p>
    <w:p>
      <w:pPr>
        <w:spacing w:after="0"/>
        <w:ind w:left="0"/>
        <w:jc w:val="both"/>
      </w:pPr>
      <w:r>
        <w:rPr>
          <w:rFonts w:ascii="Times New Roman"/>
          <w:b w:val="false"/>
          <w:i w:val="false"/>
          <w:color w:val="000000"/>
          <w:sz w:val="28"/>
        </w:rPr>
        <w:t xml:space="preserve">       9. ДАТА ПРЕКРАЩЕНИЯ ДЕЛА ПО РОЗЫСКУ ЛИЦА </w:t>
      </w:r>
      <w:r>
        <w:rPr>
          <w:rFonts w:ascii="Times New Roman"/>
          <w:b/>
          <w:i w:val="false"/>
          <w:color w:val="000000"/>
          <w:sz w:val="28"/>
        </w:rPr>
        <w:t>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НОМЕР ЦИРКУЛЯРА МЕЖГОСУДАРТВЕННОГО РОЗЫСКА </w:t>
      </w:r>
      <w:r>
        <w:rPr>
          <w:rFonts w:ascii="Times New Roman"/>
          <w:b/>
          <w:i w:val="false"/>
          <w:color w:val="000000"/>
          <w:sz w:val="28"/>
        </w:rPr>
        <w:t>10</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направления материалов в Федеральное казенное учреждение</w:t>
      </w:r>
    </w:p>
    <w:p>
      <w:pPr>
        <w:spacing w:after="0"/>
        <w:ind w:left="0"/>
        <w:jc w:val="both"/>
      </w:pPr>
      <w:r>
        <w:rPr>
          <w:rFonts w:ascii="Times New Roman"/>
          <w:b w:val="false"/>
          <w:i w:val="false"/>
          <w:color w:val="000000"/>
          <w:sz w:val="28"/>
        </w:rPr>
        <w:t xml:space="preserve">       "Главное информационно-аналитический центр Министерства внутренних дел России"</w:t>
      </w:r>
    </w:p>
    <w:p>
      <w:pPr>
        <w:spacing w:after="0"/>
        <w:ind w:left="0"/>
        <w:jc w:val="both"/>
      </w:pPr>
      <w:r>
        <w:rPr>
          <w:rFonts w:ascii="Times New Roman"/>
          <w:b w:val="false"/>
          <w:i w:val="false"/>
          <w:color w:val="000000"/>
          <w:sz w:val="28"/>
        </w:rPr>
        <w:t xml:space="preserve">       ПОСТАНОВЛЕНИЕ СОСТАВИЛ</w:t>
      </w:r>
    </w:p>
    <w:p>
      <w:pPr>
        <w:spacing w:after="0"/>
        <w:ind w:left="0"/>
        <w:jc w:val="both"/>
      </w:pPr>
      <w:r>
        <w:rPr>
          <w:rFonts w:ascii="Times New Roman"/>
          <w:b w:val="false"/>
          <w:i w:val="false"/>
          <w:color w:val="000000"/>
          <w:sz w:val="28"/>
        </w:rPr>
        <w:t xml:space="preserve">       _____________       __________       ____________       __________       ________ </w:t>
      </w:r>
    </w:p>
    <w:p>
      <w:pPr>
        <w:spacing w:after="0"/>
        <w:ind w:left="0"/>
        <w:jc w:val="both"/>
      </w:pPr>
      <w:r>
        <w:rPr>
          <w:rFonts w:ascii="Times New Roman"/>
          <w:b w:val="false"/>
          <w:i w:val="false"/>
          <w:color w:val="000000"/>
          <w:sz w:val="28"/>
        </w:rPr>
        <w:t xml:space="preserve">       (должность)             (звание)       (фамилия)             (подпись)       (дата) </w:t>
      </w:r>
    </w:p>
    <w:p>
      <w:pPr>
        <w:spacing w:after="0"/>
        <w:ind w:left="0"/>
        <w:jc w:val="both"/>
      </w:pPr>
      <w:r>
        <w:rPr>
          <w:rFonts w:ascii="Times New Roman"/>
          <w:b w:val="false"/>
          <w:i w:val="false"/>
          <w:color w:val="000000"/>
          <w:sz w:val="28"/>
        </w:rPr>
        <w:t xml:space="preserve">       Начальник _________________________ Начальник _____________________________ </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xml:space="preserve">       (наименование структурного подразделения) (наименование территориального органа КПСиСУ)</w:t>
      </w:r>
    </w:p>
    <w:p>
      <w:pPr>
        <w:spacing w:after="0"/>
        <w:ind w:left="0"/>
        <w:jc w:val="both"/>
      </w:pPr>
      <w:r>
        <w:rPr>
          <w:rFonts w:ascii="Times New Roman"/>
          <w:b w:val="false"/>
          <w:i w:val="false"/>
          <w:color w:val="000000"/>
          <w:sz w:val="28"/>
        </w:rPr>
        <w:t xml:space="preserve">       __________________________________ _______________________________________ </w:t>
      </w:r>
    </w:p>
    <w:p>
      <w:pPr>
        <w:spacing w:after="0"/>
        <w:ind w:left="0"/>
        <w:jc w:val="both"/>
      </w:pPr>
      <w:r>
        <w:rPr>
          <w:rFonts w:ascii="Times New Roman"/>
          <w:b w:val="false"/>
          <w:i w:val="false"/>
          <w:color w:val="000000"/>
          <w:sz w:val="28"/>
        </w:rPr>
        <w:t xml:space="preserve">             (звание)                               (звание)</w:t>
      </w:r>
    </w:p>
    <w:p>
      <w:pPr>
        <w:spacing w:after="0"/>
        <w:ind w:left="0"/>
        <w:jc w:val="both"/>
      </w:pPr>
      <w:r>
        <w:rPr>
          <w:rFonts w:ascii="Times New Roman"/>
          <w:b w:val="false"/>
          <w:i w:val="false"/>
          <w:color w:val="000000"/>
          <w:sz w:val="28"/>
        </w:rPr>
        <w:t xml:space="preserve">_____________________ ___________________ __________________ ___________________ </w:t>
      </w:r>
    </w:p>
    <w:p>
      <w:pPr>
        <w:spacing w:after="0"/>
        <w:ind w:left="0"/>
        <w:jc w:val="both"/>
      </w:pPr>
      <w:r>
        <w:rPr>
          <w:rFonts w:ascii="Times New Roman"/>
          <w:b w:val="false"/>
          <w:i w:val="false"/>
          <w:color w:val="000000"/>
          <w:sz w:val="28"/>
        </w:rPr>
        <w:t xml:space="preserve">       (подпись)             (фамилия)             (подпись)             (фамилия)</w:t>
      </w:r>
    </w:p>
    <w:p>
      <w:pPr>
        <w:spacing w:after="0"/>
        <w:ind w:left="0"/>
        <w:jc w:val="both"/>
      </w:pPr>
      <w:r>
        <w:rPr>
          <w:rFonts w:ascii="Times New Roman"/>
          <w:b w:val="false"/>
          <w:i w:val="false"/>
          <w:color w:val="000000"/>
          <w:sz w:val="28"/>
        </w:rPr>
        <w:t xml:space="preserve">       "______" _____________________ года             "____" _______ года.</w:t>
      </w:r>
    </w:p>
    <w:p>
      <w:pPr>
        <w:spacing w:after="0"/>
        <w:ind w:left="0"/>
        <w:jc w:val="both"/>
      </w:pPr>
      <w:r>
        <w:rPr>
          <w:rFonts w:ascii="Times New Roman"/>
          <w:b w:val="false"/>
          <w:i w:val="false"/>
          <w:color w:val="000000"/>
          <w:sz w:val="28"/>
        </w:rPr>
        <w:t xml:space="preserve">       11. Дата поступления постановления в Информационное подразделение </w:t>
      </w:r>
      <w:r>
        <w:rPr>
          <w:rFonts w:ascii="Times New Roman"/>
          <w:b/>
          <w:i w:val="false"/>
          <w:color w:val="000000"/>
          <w:sz w:val="28"/>
        </w:rPr>
        <w:t>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5" w:id="200"/>
      <w:r>
        <w:rPr>
          <w:rFonts w:ascii="Times New Roman"/>
          <w:b w:val="false"/>
          <w:i w:val="false"/>
          <w:color w:val="000000"/>
          <w:sz w:val="28"/>
        </w:rPr>
        <w:t>
      1. ________________________________________________________________________</w:t>
      </w:r>
    </w:p>
    <w:bookmarkEnd w:id="200"/>
    <w:p>
      <w:pPr>
        <w:spacing w:after="0"/>
        <w:ind w:left="0"/>
        <w:jc w:val="both"/>
      </w:pPr>
      <w:r>
        <w:rPr>
          <w:rFonts w:ascii="Times New Roman"/>
          <w:b w:val="false"/>
          <w:i w:val="false"/>
          <w:color w:val="000000"/>
          <w:sz w:val="28"/>
        </w:rPr>
        <w:t xml:space="preserve">                   (наименование территориального органа КПСиСУ)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ОПОЗНАВАТЕЛЬНАЯ КАРТА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Номер в системе ФКУ "ГИАЦ МВД России"</w:t>
            </w:r>
          </w:p>
          <w:bookmarkEnd w:id="201"/>
          <w:p>
            <w:pPr>
              <w:spacing w:after="20"/>
              <w:ind w:left="20"/>
              <w:jc w:val="both"/>
            </w:pPr>
            <w:r>
              <w:rPr>
                <w:rFonts w:ascii="Times New Roman"/>
                <w:b w:val="false"/>
                <w:i w:val="false"/>
                <w:color w:val="000000"/>
                <w:sz w:val="20"/>
              </w:rPr>
              <w:t>
3. Фотокод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4.КАТЕГОРИЯ</w:t>
            </w:r>
          </w:p>
          <w:bookmarkEnd w:id="202"/>
          <w:p>
            <w:pPr>
              <w:spacing w:after="20"/>
              <w:ind w:left="20"/>
              <w:jc w:val="both"/>
            </w:pPr>
            <w:r>
              <w:rPr>
                <w:rFonts w:ascii="Times New Roman"/>
                <w:b w:val="false"/>
                <w:i w:val="false"/>
                <w:color w:val="000000"/>
                <w:sz w:val="20"/>
              </w:rPr>
              <w:t>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Без вести пропавший (БП)</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Неопознанный труп (НТ)</w:t>
            </w:r>
          </w:p>
          <w:p>
            <w:pPr>
              <w:spacing w:after="20"/>
              <w:ind w:left="20"/>
              <w:jc w:val="both"/>
            </w:pPr>
            <w:r>
              <w:rPr>
                <w:rFonts w:ascii="Times New Roman"/>
                <w:b w:val="false"/>
                <w:i w:val="false"/>
                <w:color w:val="000000"/>
                <w:sz w:val="20"/>
              </w:rPr>
              <w:t>
Неизвестный больной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Неизвестный</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(НР)</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несовершеннолетний (НЛ)</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психически больной (ПБ)</w:t>
            </w:r>
          </w:p>
          <w:p>
            <w:pPr>
              <w:spacing w:after="20"/>
              <w:ind w:left="20"/>
              <w:jc w:val="both"/>
            </w:pPr>
            <w:r>
              <w:rPr>
                <w:rFonts w:ascii="Times New Roman"/>
                <w:b w:val="false"/>
                <w:i w:val="false"/>
                <w:color w:val="000000"/>
                <w:sz w:val="20"/>
              </w:rPr>
              <w:t>
Утративший связь (УС)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5"/>
          <w:p>
            <w:pPr>
              <w:spacing w:after="20"/>
              <w:ind w:left="20"/>
              <w:jc w:val="both"/>
            </w:pPr>
            <w:r>
              <w:rPr>
                <w:rFonts w:ascii="Times New Roman"/>
                <w:b w:val="false"/>
                <w:i w:val="false"/>
                <w:color w:val="000000"/>
                <w:sz w:val="20"/>
              </w:rPr>
              <w:t>
5.</w:t>
            </w:r>
          </w:p>
          <w:bookmarkEnd w:id="205"/>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Формула учета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Правый профиль</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7"/>
          <w:p>
            <w:pPr>
              <w:spacing w:after="20"/>
              <w:ind w:left="20"/>
              <w:jc w:val="both"/>
            </w:pPr>
            <w:r>
              <w:rPr>
                <w:rFonts w:ascii="Times New Roman"/>
                <w:b w:val="false"/>
                <w:i w:val="false"/>
                <w:color w:val="000000"/>
                <w:sz w:val="20"/>
              </w:rPr>
              <w:t>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Вид спереди</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Левый профиль</w:t>
            </w:r>
          </w:p>
          <w:p>
            <w:pPr>
              <w:spacing w:after="20"/>
              <w:ind w:left="20"/>
              <w:jc w:val="both"/>
            </w:pPr>
            <w:r>
              <w:rPr>
                <w:rFonts w:ascii="Times New Roman"/>
                <w:b w:val="false"/>
                <w:i w:val="false"/>
                <w:color w:val="000000"/>
                <w:sz w:val="20"/>
              </w:rPr>
              <w:t>
Фото 4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9"/>
          <w:p>
            <w:pPr>
              <w:spacing w:after="20"/>
              <w:ind w:left="20"/>
              <w:jc w:val="both"/>
            </w:pPr>
            <w:r>
              <w:rPr>
                <w:rFonts w:ascii="Times New Roman"/>
                <w:b w:val="false"/>
                <w:i w:val="false"/>
                <w:color w:val="000000"/>
                <w:sz w:val="20"/>
              </w:rPr>
              <w:t>
исчезновения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обнаружения</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0"/>
          <w:p>
            <w:pPr>
              <w:spacing w:after="20"/>
              <w:ind w:left="20"/>
              <w:jc w:val="both"/>
            </w:pPr>
            <w:r>
              <w:rPr>
                <w:rFonts w:ascii="Times New Roman"/>
                <w:b w:val="false"/>
                <w:i w:val="false"/>
                <w:color w:val="000000"/>
                <w:sz w:val="20"/>
              </w:rPr>
              <w:t>
9. ДАВНОСТЬ СМЕРТИ</w:t>
            </w:r>
          </w:p>
          <w:bookmarkEnd w:id="210"/>
          <w:p>
            <w:pPr>
              <w:spacing w:after="20"/>
              <w:ind w:left="20"/>
              <w:jc w:val="both"/>
            </w:pPr>
            <w:r>
              <w:rPr>
                <w:rFonts w:ascii="Times New Roman"/>
                <w:b w:val="false"/>
                <w:i w:val="false"/>
                <w:color w:val="000000"/>
                <w:sz w:val="20"/>
              </w:rPr>
              <w:t>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1"/>
          <w:p>
            <w:pPr>
              <w:spacing w:after="20"/>
              <w:ind w:left="20"/>
              <w:jc w:val="both"/>
            </w:pPr>
            <w:r>
              <w:rPr>
                <w:rFonts w:ascii="Times New Roman"/>
                <w:b w:val="false"/>
                <w:i w:val="false"/>
                <w:color w:val="000000"/>
                <w:sz w:val="20"/>
              </w:rPr>
              <w:t>
10. ДАТА РОЖДЕНИЯ</w:t>
            </w:r>
          </w:p>
          <w:bookmarkEnd w:id="211"/>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2"/>
          <w:p>
            <w:pPr>
              <w:spacing w:after="20"/>
              <w:ind w:left="20"/>
              <w:jc w:val="both"/>
            </w:pPr>
            <w:r>
              <w:rPr>
                <w:rFonts w:ascii="Times New Roman"/>
                <w:b w:val="false"/>
                <w:i w:val="false"/>
                <w:color w:val="000000"/>
                <w:sz w:val="20"/>
              </w:rPr>
              <w:t>
12. РОСТ БП, НБ</w:t>
            </w:r>
          </w:p>
          <w:bookmarkEnd w:id="212"/>
          <w:p>
            <w:pPr>
              <w:spacing w:after="20"/>
              <w:ind w:left="20"/>
              <w:jc w:val="both"/>
            </w:pPr>
            <w:r>
              <w:rPr>
                <w:rFonts w:ascii="Times New Roman"/>
                <w:b w:val="false"/>
                <w:i w:val="false"/>
                <w:color w:val="000000"/>
                <w:sz w:val="20"/>
              </w:rPr>
              <w:t>
ДЛИНА ТРУПА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3"/>
          <w:p>
            <w:pPr>
              <w:spacing w:after="20"/>
              <w:ind w:left="20"/>
              <w:jc w:val="both"/>
            </w:pPr>
            <w:r>
              <w:rPr>
                <w:rFonts w:ascii="Times New Roman"/>
                <w:b w:val="false"/>
                <w:i w:val="false"/>
                <w:color w:val="000000"/>
                <w:sz w:val="20"/>
              </w:rPr>
              <w:t>
Сфотографирован в</w:t>
            </w:r>
          </w:p>
          <w:bookmarkEnd w:id="213"/>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Сфотографирован</w:t>
            </w:r>
          </w:p>
          <w:bookmarkEnd w:id="214"/>
          <w:p>
            <w:pPr>
              <w:spacing w:after="20"/>
              <w:ind w:left="20"/>
              <w:jc w:val="both"/>
            </w:pPr>
            <w:r>
              <w:rPr>
                <w:rFonts w:ascii="Times New Roman"/>
                <w:b w:val="false"/>
                <w:i w:val="false"/>
                <w:color w:val="000000"/>
                <w:sz w:val="20"/>
              </w:rPr>
              <w:t>
в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Сфотографирован</w:t>
            </w:r>
          </w:p>
          <w:bookmarkEnd w:id="215"/>
          <w:p>
            <w:pPr>
              <w:spacing w:after="20"/>
              <w:ind w:left="20"/>
              <w:jc w:val="both"/>
            </w:pPr>
            <w:r>
              <w:rPr>
                <w:rFonts w:ascii="Times New Roman"/>
                <w:b w:val="false"/>
                <w:i w:val="false"/>
                <w:color w:val="000000"/>
                <w:sz w:val="20"/>
              </w:rPr>
              <w:t>
в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европеоид 13. РАСОВЫЙ ТИП НТ, НБ - монголоид негроид</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БП</w:t>
            </w:r>
          </w:p>
          <w:p>
            <w:pPr>
              <w:spacing w:after="20"/>
              <w:ind w:left="20"/>
              <w:jc w:val="both"/>
            </w:pPr>
            <w:r>
              <w:rPr>
                <w:rFonts w:ascii="Times New Roman"/>
                <w:b w:val="false"/>
                <w:i w:val="false"/>
                <w:color w:val="000000"/>
                <w:sz w:val="20"/>
              </w:rPr>
              <w:t>
НАЦИОНАЛЬНОСТЬ БП, НБ, НР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217"/>
      <w:r>
        <w:rPr>
          <w:rFonts w:ascii="Times New Roman"/>
          <w:b w:val="false"/>
          <w:i w:val="false"/>
          <w:color w:val="000000"/>
          <w:sz w:val="28"/>
        </w:rPr>
        <w:t>
      14. ФАМИЛИЯ _________________ 15. ИМЯ ___________________ 16. ОТЧЕСТВО (при его наличии) _______________________</w:t>
      </w:r>
    </w:p>
    <w:bookmarkEnd w:id="217"/>
    <w:p>
      <w:pPr>
        <w:spacing w:after="0"/>
        <w:ind w:left="0"/>
        <w:jc w:val="both"/>
      </w:pPr>
      <w:r>
        <w:rPr>
          <w:rFonts w:ascii="Times New Roman"/>
          <w:b w:val="false"/>
          <w:i w:val="false"/>
          <w:color w:val="000000"/>
          <w:sz w:val="28"/>
        </w:rPr>
        <w:t xml:space="preserve">       17. МЕСТО исчезновения БП, РП ____________________________________________ </w:t>
      </w:r>
    </w:p>
    <w:p>
      <w:pPr>
        <w:spacing w:after="0"/>
        <w:ind w:left="0"/>
        <w:jc w:val="both"/>
      </w:pPr>
      <w:r>
        <w:rPr>
          <w:rFonts w:ascii="Times New Roman"/>
          <w:b w:val="false"/>
          <w:i w:val="false"/>
          <w:color w:val="000000"/>
          <w:sz w:val="28"/>
        </w:rPr>
        <w:t xml:space="preserve">                   обнаружения НТ, НБ государство обл. край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РАЗМЕР ГОЛОВНОГО УБОРА БП</w:t>
            </w:r>
          </w:p>
          <w:bookmarkEnd w:id="218"/>
          <w:p>
            <w:pPr>
              <w:spacing w:after="20"/>
              <w:ind w:left="20"/>
              <w:jc w:val="both"/>
            </w:pPr>
            <w:r>
              <w:rPr>
                <w:rFonts w:ascii="Times New Roman"/>
                <w:b w:val="false"/>
                <w:i w:val="false"/>
                <w:color w:val="000000"/>
                <w:sz w:val="20"/>
              </w:rPr>
              <w:t>
18. ОКРУЖНОСТЬ ГОЛОВЫ НТ, НБ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РАЗМЕР ОБУВИ БП</w:t>
            </w:r>
          </w:p>
          <w:bookmarkEnd w:id="219"/>
          <w:p>
            <w:pPr>
              <w:spacing w:after="20"/>
              <w:ind w:left="20"/>
              <w:jc w:val="both"/>
            </w:pPr>
            <w:r>
              <w:rPr>
                <w:rFonts w:ascii="Times New Roman"/>
                <w:b w:val="false"/>
                <w:i w:val="false"/>
                <w:color w:val="000000"/>
                <w:sz w:val="20"/>
              </w:rPr>
              <w:t>
19. ДЛИНА СТОПЫ НТ, НБ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ПРИМЕТЫ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ОБЛАСТЬ ТЕЛА ЧЕЛОВЕКА (нужную цифру обвести)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ВИД ПРИМЕТЫ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p>
          <w:bookmarkEnd w:id="220"/>
          <w:p>
            <w:pPr>
              <w:spacing w:after="20"/>
              <w:ind w:left="20"/>
              <w:jc w:val="both"/>
            </w:pPr>
            <w:r>
              <w:drawing>
                <wp:inline distT="0" distB="0" distL="0" distR="0">
                  <wp:extent cx="2806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217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тема, башня, буква, бутылка, геометрическая фигура, герб, гитара, животное, замок, звезда, имя, карта, кинжал, книга, корона, молот, морская тема, наручники, насекомые, нож, памятник, погоны, подкова, перстень, растительность, религиозная тема, решетка, рука, рюмка, свеча, сердце, снежинка, солнце, текст, факел, цветы, цепь, цифры,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След операции,</w:t>
            </w:r>
          </w:p>
          <w:bookmarkEnd w:id="221"/>
          <w:p>
            <w:pPr>
              <w:spacing w:after="20"/>
              <w:ind w:left="20"/>
              <w:jc w:val="both"/>
            </w:pPr>
            <w:r>
              <w:rPr>
                <w:rFonts w:ascii="Times New Roman"/>
                <w:b w:val="false"/>
                <w:i w:val="false"/>
                <w:color w:val="000000"/>
                <w:sz w:val="20"/>
              </w:rPr>
              <w:t>
Повреждения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(шрам), деформация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руки, кисти, ноги, стопы,</w:t>
            </w:r>
          </w:p>
          <w:bookmarkEnd w:id="222"/>
          <w:p>
            <w:pPr>
              <w:spacing w:after="20"/>
              <w:ind w:left="20"/>
              <w:jc w:val="both"/>
            </w:pPr>
            <w:r>
              <w:rPr>
                <w:rFonts w:ascii="Times New Roman"/>
                <w:b w:val="false"/>
                <w:i w:val="false"/>
                <w:color w:val="000000"/>
                <w:sz w:val="20"/>
              </w:rPr>
              <w:t>
пальцев, уха, носа, молочной железы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Физические</w:t>
            </w:r>
          </w:p>
          <w:bookmarkEnd w:id="223"/>
          <w:p>
            <w:pPr>
              <w:spacing w:after="20"/>
              <w:ind w:left="20"/>
              <w:jc w:val="both"/>
            </w:pPr>
            <w:r>
              <w:rPr>
                <w:rFonts w:ascii="Times New Roman"/>
                <w:b w:val="false"/>
                <w:i w:val="false"/>
                <w:color w:val="000000"/>
                <w:sz w:val="20"/>
              </w:rPr>
              <w:t>
недостатки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 косолапость, укорочение ноги, укорочение руки, утончение ноги, утончение руки, отсутствие глаза, грыжа, дефект: уха, носа, губы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родимое пятно, крупная родинка, бородавка, жировик, пигментное пятно, сросшиеся пальцы, "заячья губа", шесть пальцев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ПРИМЕТЫ (впечатать,</w:t>
            </w:r>
          </w:p>
          <w:bookmarkEnd w:id="224"/>
          <w:p>
            <w:pPr>
              <w:spacing w:after="20"/>
              <w:ind w:left="20"/>
              <w:jc w:val="both"/>
            </w:pPr>
            <w:r>
              <w:rPr>
                <w:rFonts w:ascii="Times New Roman"/>
                <w:b w:val="false"/>
                <w:i w:val="false"/>
                <w:color w:val="000000"/>
                <w:sz w:val="20"/>
              </w:rPr>
              <w:t>
описать, нарисовать)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Вид приметы _______________________</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Вид приметы ________________________</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Вид приметы _______________________</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23. ГРУППА</w:t>
                  </w:r>
                </w:p>
                <w:bookmarkEnd w:id="228"/>
                <w:p>
                  <w:pPr>
                    <w:spacing w:after="20"/>
                    <w:ind w:left="20"/>
                    <w:jc w:val="both"/>
                  </w:pPr>
                  <w:r>
                    <w:rPr>
                      <w:rFonts w:ascii="Times New Roman"/>
                      <w:b w:val="false"/>
                      <w:i w:val="false"/>
                      <w:color w:val="000000"/>
                      <w:sz w:val="20"/>
                    </w:rPr>
                    <w:t>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(нужное</w:t>
                  </w:r>
                </w:p>
                <w:bookmarkEnd w:id="229"/>
                <w:p>
                  <w:pPr>
                    <w:spacing w:after="20"/>
                    <w:ind w:left="20"/>
                    <w:jc w:val="both"/>
                  </w:pPr>
                  <w:r>
                    <w:rPr>
                      <w:rFonts w:ascii="Times New Roman"/>
                      <w:b w:val="false"/>
                      <w:i w:val="false"/>
                      <w:color w:val="000000"/>
                      <w:sz w:val="20"/>
                    </w:rPr>
                    <w:t>
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Вид приметы _______________________</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1"/>
                <w:p>
                  <w:pPr>
                    <w:spacing w:after="20"/>
                    <w:ind w:left="20"/>
                    <w:jc w:val="both"/>
                  </w:pPr>
                  <w:r>
                    <w:rPr>
                      <w:rFonts w:ascii="Times New Roman"/>
                      <w:b w:val="false"/>
                      <w:i w:val="false"/>
                      <w:color w:val="000000"/>
                      <w:sz w:val="20"/>
                    </w:rPr>
                    <w:t>
24. СОСТОЯНИЕ</w:t>
                  </w:r>
                </w:p>
                <w:bookmarkEnd w:id="231"/>
                <w:p>
                  <w:pPr>
                    <w:spacing w:after="20"/>
                    <w:ind w:left="20"/>
                    <w:jc w:val="both"/>
                  </w:pPr>
                  <w:r>
                    <w:rPr>
                      <w:rFonts w:ascii="Times New Roman"/>
                      <w:b w:val="false"/>
                      <w:i w:val="false"/>
                      <w:color w:val="000000"/>
                      <w:sz w:val="20"/>
                    </w:rPr>
                    <w:t>
ЗУБОВ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2"/>
                <w:p>
                  <w:pPr>
                    <w:spacing w:after="20"/>
                    <w:ind w:left="20"/>
                    <w:jc w:val="both"/>
                  </w:pPr>
                  <w:r>
                    <w:rPr>
                      <w:rFonts w:ascii="Times New Roman"/>
                      <w:b w:val="false"/>
                      <w:i w:val="false"/>
                      <w:color w:val="000000"/>
                      <w:sz w:val="20"/>
                    </w:rPr>
                    <w:t>
зубы все целы (подчеркнуть)</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протез:</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есть (мостовидный, съемный),</w:t>
                  </w:r>
                </w:p>
                <w:p>
                  <w:pPr>
                    <w:spacing w:after="20"/>
                    <w:ind w:left="20"/>
                    <w:jc w:val="both"/>
                  </w:pPr>
                  <w:r>
                    <w:rPr>
                      <w:rFonts w:ascii="Times New Roman"/>
                      <w:b w:val="false"/>
                      <w:i w:val="false"/>
                      <w:color w:val="000000"/>
                      <w:sz w:val="20"/>
                    </w:rPr>
                    <w:t>
нет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проставляется</w:t>
                  </w:r>
                </w:p>
                <w:bookmarkEnd w:id="233"/>
                <w:p>
                  <w:pPr>
                    <w:spacing w:after="20"/>
                    <w:ind w:left="20"/>
                    <w:jc w:val="both"/>
                  </w:pPr>
                  <w:r>
                    <w:rPr>
                      <w:rFonts w:ascii="Times New Roman"/>
                      <w:b w:val="false"/>
                      <w:i w:val="false"/>
                      <w:color w:val="000000"/>
                      <w:sz w:val="20"/>
                    </w:rPr>
                    <w:t>
на схеме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4"/>
                <w:p>
                  <w:pPr>
                    <w:spacing w:after="20"/>
                    <w:ind w:left="20"/>
                    <w:jc w:val="both"/>
                  </w:pPr>
                  <w:r>
                    <w:rPr>
                      <w:rFonts w:ascii="Times New Roman"/>
                      <w:b w:val="false"/>
                      <w:i w:val="false"/>
                      <w:color w:val="000000"/>
                      <w:sz w:val="20"/>
                    </w:rPr>
                    <w:t>
коронка: есть (белая, желтая, фарфоровая,</w:t>
                  </w:r>
                </w:p>
                <w:bookmarkEnd w:id="234"/>
                <w:p>
                  <w:pPr>
                    <w:spacing w:after="20"/>
                    <w:ind w:left="20"/>
                    <w:jc w:val="both"/>
                  </w:pPr>
                  <w:r>
                    <w:rPr>
                      <w:rFonts w:ascii="Times New Roman"/>
                      <w:b w:val="false"/>
                      <w:i w:val="false"/>
                      <w:color w:val="000000"/>
                      <w:sz w:val="20"/>
                    </w:rPr>
                    <w:t>
пластмассовая), нет отсутствует, полностью, большинство,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запломбированные: есть, нет</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5"/>
          <w:p>
            <w:pPr>
              <w:spacing w:after="20"/>
              <w:ind w:left="20"/>
              <w:jc w:val="both"/>
            </w:pPr>
            <w:r>
              <w:rPr>
                <w:rFonts w:ascii="Times New Roman"/>
                <w:b w:val="false"/>
                <w:i w:val="false"/>
                <w:color w:val="000000"/>
                <w:sz w:val="20"/>
              </w:rPr>
              <w:t>
Вид приметы _________________________</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6"/>
          <w:p>
            <w:pPr>
              <w:spacing w:after="20"/>
              <w:ind w:left="20"/>
              <w:jc w:val="both"/>
            </w:pPr>
            <w:r>
              <w:rPr>
                <w:rFonts w:ascii="Times New Roman"/>
                <w:b w:val="false"/>
                <w:i w:val="false"/>
                <w:color w:val="000000"/>
                <w:sz w:val="20"/>
              </w:rPr>
              <w:t>
Вид приметы _________________________</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состояния зубов на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7"/>
          <w:p>
            <w:pPr>
              <w:spacing w:after="20"/>
              <w:ind w:left="20"/>
              <w:jc w:val="both"/>
            </w:pPr>
            <w:r>
              <w:rPr>
                <w:rFonts w:ascii="Times New Roman"/>
                <w:b w:val="false"/>
                <w:i w:val="false"/>
                <w:color w:val="000000"/>
                <w:sz w:val="20"/>
              </w:rPr>
              <w:t>
Схема состояния зубов</w:t>
            </w:r>
          </w:p>
          <w:bookmarkEnd w:id="237"/>
          <w:p>
            <w:pPr>
              <w:spacing w:after="20"/>
              <w:ind w:left="20"/>
              <w:jc w:val="both"/>
            </w:pPr>
            <w:r>
              <w:rPr>
                <w:rFonts w:ascii="Times New Roman"/>
                <w:b w:val="false"/>
                <w:i w:val="false"/>
                <w:color w:val="000000"/>
                <w:sz w:val="20"/>
              </w:rPr>
              <w:t>
Правая сторона Левая сторона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8"/>
          <w:p>
            <w:pPr>
              <w:spacing w:after="20"/>
              <w:ind w:left="20"/>
              <w:jc w:val="both"/>
            </w:pPr>
            <w:r>
              <w:rPr>
                <w:rFonts w:ascii="Times New Roman"/>
                <w:b w:val="false"/>
                <w:i w:val="false"/>
                <w:color w:val="000000"/>
                <w:sz w:val="20"/>
              </w:rPr>
              <w:t>
С - сломан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О -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З - запломбирован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К - кариес (больной)</w:t>
            </w:r>
          </w:p>
          <w:p>
            <w:pPr>
              <w:spacing w:after="20"/>
              <w:ind w:left="20"/>
              <w:jc w:val="both"/>
            </w:pPr>
            <w:r>
              <w:rPr>
                <w:rFonts w:ascii="Times New Roman"/>
                <w:b w:val="false"/>
                <w:i w:val="false"/>
                <w:color w:val="000000"/>
                <w:sz w:val="20"/>
              </w:rPr>
              <w:t>
Б - коронка белого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9"/>
          <w:p>
            <w:pPr>
              <w:spacing w:after="20"/>
              <w:ind w:left="20"/>
              <w:jc w:val="both"/>
            </w:pPr>
            <w:r>
              <w:rPr>
                <w:rFonts w:ascii="Times New Roman"/>
                <w:b w:val="false"/>
                <w:i w:val="false"/>
                <w:color w:val="000000"/>
                <w:sz w:val="20"/>
              </w:rPr>
              <w:t>
Ж - коронка желтого металла</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Ф - фарфоровый,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 - протез съемный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М – мостовидный протез</w:t>
            </w:r>
          </w:p>
          <w:p>
            <w:pPr>
              <w:spacing w:after="20"/>
              <w:ind w:left="20"/>
              <w:jc w:val="both"/>
            </w:pPr>
            <w:r>
              <w:rPr>
                <w:rFonts w:ascii="Times New Roman"/>
                <w:b w:val="false"/>
                <w:i w:val="false"/>
                <w:color w:val="000000"/>
                <w:sz w:val="20"/>
              </w:rPr>
              <w:t>
У – утрачен посмертно (ЭКЦ)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bl>
    <w:bookmarkStart w:name="z289" w:id="240"/>
    <w:p>
      <w:pPr>
        <w:spacing w:after="0"/>
        <w:ind w:left="0"/>
        <w:jc w:val="both"/>
      </w:pPr>
      <w:r>
        <w:rPr>
          <w:rFonts w:ascii="Times New Roman"/>
          <w:b w:val="false"/>
          <w:i w:val="false"/>
          <w:color w:val="000000"/>
          <w:sz w:val="28"/>
        </w:rPr>
        <w:t>
      (оборотная сторона)</w:t>
      </w:r>
    </w:p>
    <w:bookmarkEnd w:id="240"/>
    <w:bookmarkStart w:name="z290" w:id="241"/>
    <w:p>
      <w:pPr>
        <w:spacing w:after="0"/>
        <w:ind w:left="0"/>
        <w:jc w:val="both"/>
      </w:pPr>
      <w:r>
        <w:rPr>
          <w:rFonts w:ascii="Times New Roman"/>
          <w:b w:val="false"/>
          <w:i w:val="false"/>
          <w:color w:val="000000"/>
          <w:sz w:val="28"/>
        </w:rPr>
        <w:t>
      (в позициях 19-29, 31 нужные значения обвести)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2"/>
          <w:p>
            <w:pPr>
              <w:spacing w:after="20"/>
              <w:ind w:left="20"/>
              <w:jc w:val="both"/>
            </w:pPr>
            <w:r>
              <w:rPr>
                <w:rFonts w:ascii="Times New Roman"/>
                <w:b w:val="false"/>
                <w:i w:val="false"/>
                <w:color w:val="000000"/>
                <w:sz w:val="20"/>
              </w:rPr>
              <w:t>
овальное, прямоугольное,</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треугольное, асимметрия - есть,</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3"/>
          <w:p>
            <w:pPr>
              <w:spacing w:after="20"/>
              <w:ind w:left="20"/>
              <w:jc w:val="both"/>
            </w:pPr>
            <w:r>
              <w:rPr>
                <w:rFonts w:ascii="Times New Roman"/>
                <w:b w:val="false"/>
                <w:i w:val="false"/>
                <w:color w:val="000000"/>
                <w:sz w:val="20"/>
              </w:rPr>
              <w:t>
тонкие, толстые,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выступание верхней,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выступание нижней,</w:t>
            </w:r>
          </w:p>
          <w:p>
            <w:pPr>
              <w:spacing w:after="20"/>
              <w:ind w:left="20"/>
              <w:jc w:val="both"/>
            </w:pPr>
            <w:r>
              <w:rPr>
                <w:rFonts w:ascii="Times New Roman"/>
                <w:b w:val="false"/>
                <w:i w:val="false"/>
                <w:color w:val="000000"/>
                <w:sz w:val="20"/>
              </w:rPr>
              <w:t>
выступание обеих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ВОЛОСЫ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4"/>
          <w:p>
            <w:pPr>
              <w:spacing w:after="20"/>
              <w:ind w:left="20"/>
              <w:jc w:val="both"/>
            </w:pPr>
            <w:r>
              <w:rPr>
                <w:rFonts w:ascii="Times New Roman"/>
                <w:b w:val="false"/>
                <w:i w:val="false"/>
                <w:color w:val="000000"/>
                <w:sz w:val="20"/>
              </w:rPr>
              <w:t>
форма: прямые, волнистые,</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вьющиеся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 светлые, темные, седые, рыжие, крашеные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короткие, длинные (у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мужчин свыше 10 см, у женщин свыше 30 см)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прическа: фасонная, косы, ежик, парик, др.</w:t>
            </w:r>
          </w:p>
          <w:p>
            <w:pPr>
              <w:spacing w:after="20"/>
              <w:ind w:left="20"/>
              <w:jc w:val="both"/>
            </w:pPr>
            <w:r>
              <w:rPr>
                <w:rFonts w:ascii="Times New Roman"/>
                <w:b w:val="false"/>
                <w:i w:val="false"/>
                <w:color w:val="000000"/>
                <w:sz w:val="20"/>
              </w:rPr>
              <w:t>
облысение: лобное, теменное, сплошное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ПОДБОРОДОК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5"/>
          <w:p>
            <w:pPr>
              <w:spacing w:after="20"/>
              <w:ind w:left="20"/>
              <w:jc w:val="both"/>
            </w:pPr>
            <w:r>
              <w:rPr>
                <w:rFonts w:ascii="Times New Roman"/>
                <w:b w:val="false"/>
                <w:i w:val="false"/>
                <w:color w:val="000000"/>
                <w:sz w:val="20"/>
              </w:rPr>
              <w:t>
выступающий, скошенный,</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прямой, раздвоенный, с</w:t>
            </w:r>
          </w:p>
          <w:p>
            <w:pPr>
              <w:spacing w:after="20"/>
              <w:ind w:left="20"/>
              <w:jc w:val="both"/>
            </w:pPr>
            <w:r>
              <w:rPr>
                <w:rFonts w:ascii="Times New Roman"/>
                <w:b w:val="false"/>
                <w:i w:val="false"/>
                <w:color w:val="000000"/>
                <w:sz w:val="20"/>
              </w:rPr>
              <w:t>
ямочкой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УШНЫЕ РАКОВИНЫ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6"/>
          <w:p>
            <w:pPr>
              <w:spacing w:after="20"/>
              <w:ind w:left="20"/>
              <w:jc w:val="both"/>
            </w:pPr>
            <w:r>
              <w:rPr>
                <w:rFonts w:ascii="Times New Roman"/>
                <w:b w:val="false"/>
                <w:i w:val="false"/>
                <w:color w:val="000000"/>
                <w:sz w:val="20"/>
              </w:rPr>
              <w:t>
оттопыренные,</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прилегающие, мочка</w:t>
            </w:r>
          </w:p>
          <w:p>
            <w:pPr>
              <w:spacing w:after="20"/>
              <w:ind w:left="20"/>
              <w:jc w:val="both"/>
            </w:pPr>
            <w:r>
              <w:rPr>
                <w:rFonts w:ascii="Times New Roman"/>
                <w:b w:val="false"/>
                <w:i w:val="false"/>
                <w:color w:val="000000"/>
                <w:sz w:val="20"/>
              </w:rPr>
              <w:t>
свободная, сросшаяся, с проколом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7"/>
          <w:p>
            <w:pPr>
              <w:spacing w:after="20"/>
              <w:ind w:left="20"/>
              <w:jc w:val="both"/>
            </w:pPr>
            <w:r>
              <w:rPr>
                <w:rFonts w:ascii="Times New Roman"/>
                <w:b w:val="false"/>
                <w:i w:val="false"/>
                <w:color w:val="000000"/>
                <w:sz w:val="20"/>
              </w:rPr>
              <w:t>
есть, нет, не установлены,</w:t>
            </w:r>
          </w:p>
          <w:bookmarkEnd w:id="247"/>
          <w:p>
            <w:pPr>
              <w:spacing w:after="20"/>
              <w:ind w:left="20"/>
              <w:jc w:val="both"/>
            </w:pPr>
            <w:r>
              <w:rPr>
                <w:rFonts w:ascii="Times New Roman"/>
                <w:b w:val="false"/>
                <w:i w:val="false"/>
                <w:color w:val="000000"/>
                <w:sz w:val="20"/>
              </w:rPr>
              <w:t>
светлые, темные, седые, рыжие, крашеные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8"/>
          <w:p>
            <w:pPr>
              <w:spacing w:after="20"/>
              <w:ind w:left="20"/>
              <w:jc w:val="both"/>
            </w:pPr>
            <w:r>
              <w:rPr>
                <w:rFonts w:ascii="Times New Roman"/>
                <w:b w:val="false"/>
                <w:i w:val="false"/>
                <w:color w:val="000000"/>
                <w:sz w:val="20"/>
              </w:rPr>
              <w:t>
светлые, темные,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косоглазие, бельмо,</w:t>
            </w:r>
          </w:p>
          <w:p>
            <w:pPr>
              <w:spacing w:after="20"/>
              <w:ind w:left="20"/>
              <w:jc w:val="both"/>
            </w:pPr>
            <w:r>
              <w:rPr>
                <w:rFonts w:ascii="Times New Roman"/>
                <w:b w:val="false"/>
                <w:i w:val="false"/>
                <w:color w:val="000000"/>
                <w:sz w:val="20"/>
              </w:rPr>
              <w:t>
слепота, очки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9"/>
          <w:p>
            <w:pPr>
              <w:spacing w:after="20"/>
              <w:ind w:left="20"/>
              <w:jc w:val="both"/>
            </w:pPr>
            <w:r>
              <w:rPr>
                <w:rFonts w:ascii="Times New Roman"/>
                <w:b w:val="false"/>
                <w:i w:val="false"/>
                <w:color w:val="000000"/>
                <w:sz w:val="20"/>
              </w:rPr>
              <w:t>
есть, нет, не установлена,</w:t>
            </w:r>
          </w:p>
          <w:bookmarkEnd w:id="249"/>
          <w:p>
            <w:pPr>
              <w:spacing w:after="20"/>
              <w:ind w:left="20"/>
              <w:jc w:val="both"/>
            </w:pPr>
            <w:r>
              <w:rPr>
                <w:rFonts w:ascii="Times New Roman"/>
                <w:b w:val="false"/>
                <w:i w:val="false"/>
                <w:color w:val="000000"/>
                <w:sz w:val="20"/>
              </w:rPr>
              <w:t>
светлая, темная, седая, рыжая, крашеная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0"/>
          <w:p>
            <w:pPr>
              <w:spacing w:after="20"/>
              <w:ind w:left="20"/>
              <w:jc w:val="both"/>
            </w:pPr>
            <w:r>
              <w:rPr>
                <w:rFonts w:ascii="Times New Roman"/>
                <w:b w:val="false"/>
                <w:i w:val="false"/>
                <w:color w:val="000000"/>
                <w:sz w:val="20"/>
              </w:rPr>
              <w:t>
35. ОСОБЕННОСТИ</w:t>
            </w:r>
          </w:p>
          <w:bookmarkEnd w:id="250"/>
          <w:p>
            <w:pPr>
              <w:spacing w:after="20"/>
              <w:ind w:left="20"/>
              <w:jc w:val="both"/>
            </w:pPr>
            <w:r>
              <w:rPr>
                <w:rFonts w:ascii="Times New Roman"/>
                <w:b w:val="false"/>
                <w:i w:val="false"/>
                <w:color w:val="000000"/>
                <w:sz w:val="20"/>
              </w:rPr>
              <w:t>
ГОЛОСА,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1"/>
          <w:p>
            <w:pPr>
              <w:spacing w:after="20"/>
              <w:ind w:left="20"/>
              <w:jc w:val="both"/>
            </w:pPr>
            <w:r>
              <w:rPr>
                <w:rFonts w:ascii="Times New Roman"/>
                <w:b w:val="false"/>
                <w:i w:val="false"/>
                <w:color w:val="000000"/>
                <w:sz w:val="20"/>
              </w:rPr>
              <w:t>
картавит, шепелявит,</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заикается, голос</w:t>
            </w:r>
          </w:p>
          <w:p>
            <w:pPr>
              <w:spacing w:after="20"/>
              <w:ind w:left="20"/>
              <w:jc w:val="both"/>
            </w:pPr>
            <w:r>
              <w:rPr>
                <w:rFonts w:ascii="Times New Roman"/>
                <w:b w:val="false"/>
                <w:i w:val="false"/>
                <w:color w:val="000000"/>
                <w:sz w:val="20"/>
              </w:rPr>
              <w:t>
хриплый, глухонемой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2"/>
          <w:p>
            <w:pPr>
              <w:spacing w:after="20"/>
              <w:ind w:left="20"/>
              <w:jc w:val="both"/>
            </w:pPr>
            <w:r>
              <w:rPr>
                <w:rFonts w:ascii="Times New Roman"/>
                <w:b w:val="false"/>
                <w:i w:val="false"/>
                <w:color w:val="000000"/>
                <w:sz w:val="20"/>
              </w:rPr>
              <w:t>
прямые, дугообразные,</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извилистые, густые, редкие,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сросшиеся, лохматые,</w:t>
            </w:r>
          </w:p>
          <w:p>
            <w:pPr>
              <w:spacing w:after="20"/>
              <w:ind w:left="20"/>
              <w:jc w:val="both"/>
            </w:pPr>
            <w:r>
              <w:rPr>
                <w:rFonts w:ascii="Times New Roman"/>
                <w:b w:val="false"/>
                <w:i w:val="false"/>
                <w:color w:val="000000"/>
                <w:sz w:val="20"/>
              </w:rPr>
              <w:t>
отсутствуют, другие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ЗАБОЛЕВАНИЯ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3"/>
          <w:p>
            <w:pPr>
              <w:spacing w:after="20"/>
              <w:ind w:left="20"/>
              <w:jc w:val="both"/>
            </w:pPr>
            <w:r>
              <w:rPr>
                <w:rFonts w:ascii="Times New Roman"/>
                <w:b w:val="false"/>
                <w:i w:val="false"/>
                <w:color w:val="000000"/>
                <w:sz w:val="20"/>
              </w:rPr>
              <w:t>
болезни сердца, легких, желудка, эндокринной системы переломы,</w:t>
            </w:r>
          </w:p>
          <w:bookmarkEnd w:id="253"/>
          <w:p>
            <w:pPr>
              <w:spacing w:after="20"/>
              <w:ind w:left="20"/>
              <w:jc w:val="both"/>
            </w:pPr>
            <w:r>
              <w:rPr>
                <w:rFonts w:ascii="Times New Roman"/>
                <w:b w:val="false"/>
                <w:i w:val="false"/>
                <w:color w:val="000000"/>
                <w:sz w:val="20"/>
              </w:rPr>
              <w:t>
неврологические, псих.заболевания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4"/>
          <w:p>
            <w:pPr>
              <w:spacing w:after="20"/>
              <w:ind w:left="20"/>
              <w:jc w:val="both"/>
            </w:pPr>
            <w:r>
              <w:rPr>
                <w:rFonts w:ascii="Times New Roman"/>
                <w:b w:val="false"/>
                <w:i w:val="false"/>
                <w:color w:val="000000"/>
                <w:sz w:val="20"/>
              </w:rPr>
              <w:t>
спинка: прямая, выпуклая,</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вогнутая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горизонтальное,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опущенное, приподнятое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искривление спинки (влево, вправо)</w:t>
            </w:r>
          </w:p>
          <w:p>
            <w:pPr>
              <w:spacing w:after="20"/>
              <w:ind w:left="20"/>
              <w:jc w:val="both"/>
            </w:pPr>
            <w:r>
              <w:rPr>
                <w:rFonts w:ascii="Times New Roman"/>
                <w:b w:val="false"/>
                <w:i w:val="false"/>
                <w:color w:val="000000"/>
                <w:sz w:val="20"/>
              </w:rPr>
              <w:t>
Приплюснут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37. РОДЫ:</w:t>
            </w:r>
          </w:p>
          <w:bookmarkEnd w:id="255"/>
          <w:p>
            <w:pPr>
              <w:spacing w:after="20"/>
              <w:ind w:left="20"/>
              <w:jc w:val="both"/>
            </w:pPr>
            <w:r>
              <w:rPr>
                <w:rFonts w:ascii="Times New Roman"/>
                <w:b w:val="false"/>
                <w:i w:val="false"/>
                <w:color w:val="000000"/>
                <w:sz w:val="20"/>
              </w:rPr>
              <w:t>
БЕРЕМЕННОСТЬ: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6"/>
          <w:p>
            <w:pPr>
              <w:spacing w:after="20"/>
              <w:ind w:left="20"/>
              <w:jc w:val="both"/>
            </w:pPr>
            <w:r>
              <w:rPr>
                <w:rFonts w:ascii="Times New Roman"/>
                <w:b w:val="false"/>
                <w:i w:val="false"/>
                <w:color w:val="000000"/>
                <w:sz w:val="20"/>
              </w:rPr>
              <w:t>
были, нет, не установлены</w:t>
            </w:r>
          </w:p>
          <w:bookmarkEnd w:id="256"/>
          <w:p>
            <w:pPr>
              <w:spacing w:after="20"/>
              <w:ind w:left="20"/>
              <w:jc w:val="both"/>
            </w:pPr>
            <w:r>
              <w:rPr>
                <w:rFonts w:ascii="Times New Roman"/>
                <w:b w:val="false"/>
                <w:i w:val="false"/>
                <w:color w:val="000000"/>
                <w:sz w:val="20"/>
              </w:rPr>
              <w:t>
есть, нет, не установлена</w:t>
            </w:r>
          </w:p>
        </w:tc>
      </w:tr>
    </w:tbl>
    <w:bookmarkStart w:name="z324" w:id="257"/>
    <w:p>
      <w:pPr>
        <w:spacing w:after="0"/>
        <w:ind w:left="0"/>
        <w:jc w:val="both"/>
      </w:pPr>
      <w:r>
        <w:rPr>
          <w:rFonts w:ascii="Times New Roman"/>
          <w:b w:val="false"/>
          <w:i w:val="false"/>
          <w:color w:val="000000"/>
          <w:sz w:val="28"/>
        </w:rPr>
        <w:t>
      ОДЕЖДА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8"/>
          <w:p>
            <w:pPr>
              <w:spacing w:after="20"/>
              <w:ind w:left="20"/>
              <w:jc w:val="both"/>
            </w:pPr>
            <w:r>
              <w:rPr>
                <w:rFonts w:ascii="Times New Roman"/>
                <w:b w:val="false"/>
                <w:i w:val="false"/>
                <w:color w:val="000000"/>
                <w:sz w:val="20"/>
              </w:rPr>
              <w:t>
42. ФАСОН,</w:t>
            </w:r>
          </w:p>
          <w:bookmarkEnd w:id="258"/>
          <w:p>
            <w:pPr>
              <w:spacing w:after="20"/>
              <w:ind w:left="20"/>
              <w:jc w:val="both"/>
            </w:pPr>
            <w:r>
              <w:rPr>
                <w:rFonts w:ascii="Times New Roman"/>
                <w:b w:val="false"/>
                <w:i w:val="false"/>
                <w:color w:val="000000"/>
                <w:sz w:val="20"/>
              </w:rPr>
              <w:t>
МЕТКИ и другое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9"/>
          <w:p>
            <w:pPr>
              <w:spacing w:after="20"/>
              <w:ind w:left="20"/>
              <w:jc w:val="both"/>
            </w:pPr>
            <w:r>
              <w:rPr>
                <w:rFonts w:ascii="Times New Roman"/>
                <w:b w:val="false"/>
                <w:i w:val="false"/>
                <w:color w:val="000000"/>
                <w:sz w:val="20"/>
              </w:rPr>
              <w:t>
Кепи, фуражка, шапка, шляпа,</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берет, тюбетейка, папаха,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платок, косынка, шаль, шарф,</w:t>
            </w:r>
          </w:p>
          <w:p>
            <w:pPr>
              <w:spacing w:after="20"/>
              <w:ind w:left="20"/>
              <w:jc w:val="both"/>
            </w:pPr>
            <w:r>
              <w:rPr>
                <w:rFonts w:ascii="Times New Roman"/>
                <w:b w:val="false"/>
                <w:i w:val="false"/>
                <w:color w:val="000000"/>
                <w:sz w:val="20"/>
              </w:rPr>
              <w:t>
шлем,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Верхняя</w:t>
            </w:r>
          </w:p>
          <w:bookmarkEnd w:id="260"/>
          <w:p>
            <w:pPr>
              <w:spacing w:after="20"/>
              <w:ind w:left="20"/>
              <w:jc w:val="both"/>
            </w:pPr>
            <w:r>
              <w:rPr>
                <w:rFonts w:ascii="Times New Roman"/>
                <w:b w:val="false"/>
                <w:i w:val="false"/>
                <w:color w:val="000000"/>
                <w:sz w:val="20"/>
              </w:rPr>
              <w:t>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1"/>
          <w:p>
            <w:pPr>
              <w:spacing w:after="20"/>
              <w:ind w:left="20"/>
              <w:jc w:val="both"/>
            </w:pPr>
            <w:r>
              <w:rPr>
                <w:rFonts w:ascii="Times New Roman"/>
                <w:b w:val="false"/>
                <w:i w:val="false"/>
                <w:color w:val="000000"/>
                <w:sz w:val="20"/>
              </w:rPr>
              <w:t>
пальто, плащ, полупальто,</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телогрейка, дубленка, бушлат,</w:t>
            </w:r>
          </w:p>
          <w:p>
            <w:pPr>
              <w:spacing w:after="20"/>
              <w:ind w:left="20"/>
              <w:jc w:val="both"/>
            </w:pPr>
            <w:r>
              <w:rPr>
                <w:rFonts w:ascii="Times New Roman"/>
                <w:b w:val="false"/>
                <w:i w:val="false"/>
                <w:color w:val="000000"/>
                <w:sz w:val="20"/>
              </w:rPr>
              <w:t>
</w:t>
            </w:r>
            <w:r>
              <w:rPr>
                <w:rFonts w:ascii="Times New Roman"/>
                <w:b w:val="false"/>
                <w:i w:val="false"/>
                <w:color w:val="000000"/>
                <w:sz w:val="20"/>
              </w:rPr>
              <w:t>шуба, шинель, куртка,</w:t>
            </w:r>
          </w:p>
          <w:p>
            <w:pPr>
              <w:spacing w:after="20"/>
              <w:ind w:left="20"/>
              <w:jc w:val="both"/>
            </w:pPr>
            <w:r>
              <w:rPr>
                <w:rFonts w:ascii="Times New Roman"/>
                <w:b w:val="false"/>
                <w:i w:val="false"/>
                <w:color w:val="000000"/>
                <w:sz w:val="20"/>
              </w:rPr>
              <w:t>
штормовка, национальная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2"/>
          <w:p>
            <w:pPr>
              <w:spacing w:after="20"/>
              <w:ind w:left="20"/>
              <w:jc w:val="both"/>
            </w:pPr>
            <w:r>
              <w:rPr>
                <w:rFonts w:ascii="Times New Roman"/>
                <w:b w:val="false"/>
                <w:i w:val="false"/>
                <w:color w:val="000000"/>
                <w:sz w:val="20"/>
              </w:rPr>
              <w:t>
пиджак, китель, джинсы, платье</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женское, спортивная одежда,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брюки, свитер-джемпер,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полувер, кофта, водолазка,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рубашка, юбка, халат, сарафан,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комбинезон, спецовка,</w:t>
            </w:r>
          </w:p>
          <w:p>
            <w:pPr>
              <w:spacing w:after="20"/>
              <w:ind w:left="20"/>
              <w:jc w:val="both"/>
            </w:pPr>
            <w:r>
              <w:rPr>
                <w:rFonts w:ascii="Times New Roman"/>
                <w:b w:val="false"/>
                <w:i w:val="false"/>
                <w:color w:val="000000"/>
                <w:sz w:val="20"/>
              </w:rPr>
              <w:t>
одежда военного покроя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нижнее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3"/>
          <w:p>
            <w:pPr>
              <w:spacing w:after="20"/>
              <w:ind w:left="20"/>
              <w:jc w:val="both"/>
            </w:pPr>
            <w:r>
              <w:rPr>
                <w:rFonts w:ascii="Times New Roman"/>
                <w:b w:val="false"/>
                <w:i w:val="false"/>
                <w:color w:val="000000"/>
                <w:sz w:val="20"/>
              </w:rPr>
              <w:t>
Трусы, майка, комбинация,</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пояс, бюстгалтер, колготки,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рейтузы, чулки, носки, платки,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купальник, футболка, кальсоны,</w:t>
            </w:r>
          </w:p>
          <w:p>
            <w:pPr>
              <w:spacing w:after="20"/>
              <w:ind w:left="20"/>
              <w:jc w:val="both"/>
            </w:pPr>
            <w:r>
              <w:rPr>
                <w:rFonts w:ascii="Times New Roman"/>
                <w:b w:val="false"/>
                <w:i w:val="false"/>
                <w:color w:val="000000"/>
                <w:sz w:val="20"/>
              </w:rPr>
              <w:t>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4"/>
          <w:p>
            <w:pPr>
              <w:spacing w:after="20"/>
              <w:ind w:left="20"/>
              <w:jc w:val="both"/>
            </w:pPr>
            <w:r>
              <w:rPr>
                <w:rFonts w:ascii="Times New Roman"/>
                <w:b w:val="false"/>
                <w:i w:val="false"/>
                <w:color w:val="000000"/>
                <w:sz w:val="20"/>
              </w:rPr>
              <w:t>
Ботинки, сапоги, валенки,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туфли, босоножки, сандалеты,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тапочки, спортивная обувь,</w:t>
            </w:r>
          </w:p>
          <w:p>
            <w:pPr>
              <w:spacing w:after="20"/>
              <w:ind w:left="20"/>
              <w:jc w:val="both"/>
            </w:pPr>
            <w:r>
              <w:rPr>
                <w:rFonts w:ascii="Times New Roman"/>
                <w:b w:val="false"/>
                <w:i w:val="false"/>
                <w:color w:val="000000"/>
                <w:sz w:val="20"/>
              </w:rPr>
              <w:t>
галоши,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5"/>
          <w:p>
            <w:pPr>
              <w:spacing w:after="20"/>
              <w:ind w:left="20"/>
              <w:jc w:val="both"/>
            </w:pPr>
            <w:r>
              <w:rPr>
                <w:rFonts w:ascii="Times New Roman"/>
                <w:b w:val="false"/>
                <w:i w:val="false"/>
                <w:color w:val="000000"/>
                <w:sz w:val="20"/>
              </w:rPr>
              <w:t>
Прочие</w:t>
            </w:r>
          </w:p>
          <w:bookmarkEnd w:id="265"/>
          <w:p>
            <w:pPr>
              <w:spacing w:after="20"/>
              <w:ind w:left="20"/>
              <w:jc w:val="both"/>
            </w:pPr>
            <w:r>
              <w:rPr>
                <w:rFonts w:ascii="Times New Roman"/>
                <w:b w:val="false"/>
                <w:i w:val="false"/>
                <w:color w:val="000000"/>
                <w:sz w:val="20"/>
              </w:rPr>
              <w:t>
предметы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6"/>
          <w:p>
            <w:pPr>
              <w:spacing w:after="20"/>
              <w:ind w:left="20"/>
              <w:jc w:val="both"/>
            </w:pPr>
            <w:r>
              <w:rPr>
                <w:rFonts w:ascii="Times New Roman"/>
                <w:b w:val="false"/>
                <w:i w:val="false"/>
                <w:color w:val="000000"/>
                <w:sz w:val="20"/>
              </w:rPr>
              <w:t>
Перчатки, варежки, ремень,</w:t>
            </w:r>
          </w:p>
          <w:bookmarkEnd w:id="266"/>
          <w:p>
            <w:pPr>
              <w:spacing w:after="20"/>
              <w:ind w:left="20"/>
              <w:jc w:val="both"/>
            </w:pPr>
            <w:r>
              <w:rPr>
                <w:rFonts w:ascii="Times New Roman"/>
                <w:b w:val="false"/>
                <w:i w:val="false"/>
                <w:color w:val="000000"/>
                <w:sz w:val="20"/>
              </w:rPr>
              <w:t>
галстук, подтяжки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267"/>
      <w:r>
        <w:rPr>
          <w:rFonts w:ascii="Times New Roman"/>
          <w:b w:val="false"/>
          <w:i w:val="false"/>
          <w:color w:val="000000"/>
          <w:sz w:val="28"/>
        </w:rPr>
        <w:t>
      43. ДРУГИЕ ВЕШИ, ДОКУМЕНТЫ, ПРЕДМЕТЫ (имеющие значение для опознания НТ, розыска БП)</w:t>
      </w:r>
    </w:p>
    <w:bookmarkEnd w:id="267"/>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ручная кладь, украшения, ценности, бытовые предметы, орудия производства, оружие, </w:t>
      </w:r>
    </w:p>
    <w:p>
      <w:pPr>
        <w:spacing w:after="0"/>
        <w:ind w:left="0"/>
        <w:jc w:val="both"/>
      </w:pPr>
      <w:r>
        <w:rPr>
          <w:rFonts w:ascii="Times New Roman"/>
          <w:b w:val="false"/>
          <w:i w:val="false"/>
          <w:color w:val="000000"/>
          <w:sz w:val="28"/>
        </w:rPr>
        <w:t xml:space="preserve">рукописные и печатные материалы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заводскую марку, метки, особенности)</w:t>
      </w:r>
    </w:p>
    <w:bookmarkStart w:name="z349" w:id="268"/>
    <w:p>
      <w:pPr>
        <w:spacing w:after="0"/>
        <w:ind w:left="0"/>
        <w:jc w:val="left"/>
      </w:pPr>
      <w:r>
        <w:rPr>
          <w:rFonts w:ascii="Times New Roman"/>
          <w:b/>
          <w:i w:val="false"/>
          <w:color w:val="000000"/>
        </w:rPr>
        <w:t xml:space="preserve"> ДОПОЛНИТЕЛЬНЫЕ СВЕДЕНИЯ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9"/>
          <w:p>
            <w:pPr>
              <w:spacing w:after="20"/>
              <w:ind w:left="20"/>
              <w:jc w:val="both"/>
            </w:pPr>
            <w:r>
              <w:rPr>
                <w:rFonts w:ascii="Times New Roman"/>
                <w:b w:val="false"/>
                <w:i w:val="false"/>
                <w:color w:val="000000"/>
                <w:sz w:val="20"/>
              </w:rPr>
              <w:t>
О</w:t>
            </w:r>
          </w:p>
          <w:bookmarkEnd w:id="269"/>
          <w:p>
            <w:pPr>
              <w:spacing w:after="20"/>
              <w:ind w:left="20"/>
              <w:jc w:val="both"/>
            </w:pPr>
            <w:r>
              <w:rPr>
                <w:rFonts w:ascii="Times New Roman"/>
                <w:b w:val="false"/>
                <w:i w:val="false"/>
                <w:color w:val="000000"/>
                <w:sz w:val="20"/>
              </w:rPr>
              <w:t>
Разыскиваемом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0"/>
          <w:p>
            <w:pPr>
              <w:spacing w:after="20"/>
              <w:ind w:left="20"/>
              <w:jc w:val="both"/>
            </w:pPr>
            <w:r>
              <w:rPr>
                <w:rFonts w:ascii="Times New Roman"/>
                <w:b w:val="false"/>
                <w:i w:val="false"/>
                <w:color w:val="000000"/>
                <w:sz w:val="20"/>
              </w:rPr>
              <w:t>
44. Место рождения</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 Место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45-1. Документ, удостоверяющий личность: паспорт, удостоверение личности, вид на жительство, удостоверение лица без гражданства, водительское удостоверение, военные билет, свидетельство о рождении, актовая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 выдан "____" _______________ г.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45-2. 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45-3. Индивидуальный идентификационный номер (ИИН)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Профессия и род занятий______________________________________________________________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47. Обстоятельства исчезновения (куда ушел, уехал, др.)___________________________________________________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48. Сведения о судимости (где, когда, статья Уголовного Кодекса Республики Казахстан)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49. Предполагаемое место нахождения _________________________________________________________________</w:t>
            </w:r>
          </w:p>
          <w:p>
            <w:pPr>
              <w:spacing w:after="20"/>
              <w:ind w:left="20"/>
              <w:jc w:val="both"/>
            </w:pPr>
            <w:r>
              <w:rPr>
                <w:rFonts w:ascii="Times New Roman"/>
                <w:b w:val="false"/>
                <w:i w:val="false"/>
                <w:color w:val="000000"/>
                <w:sz w:val="20"/>
              </w:rPr>
              <w:t>
49-1. Кем разыскивается________________________________________________________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1"/>
          <w:p>
            <w:pPr>
              <w:spacing w:after="20"/>
              <w:ind w:left="20"/>
              <w:jc w:val="both"/>
            </w:pPr>
            <w:r>
              <w:rPr>
                <w:rFonts w:ascii="Times New Roman"/>
                <w:b w:val="false"/>
                <w:i w:val="false"/>
                <w:color w:val="000000"/>
                <w:sz w:val="20"/>
              </w:rPr>
              <w:t>
50. Состояние трупа</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изменен, гнилостное разложение, скелетирован, мумифицирован, обгоревший, др.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52. Дата вскрытия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2"/>
          <w:p>
            <w:pPr>
              <w:spacing w:after="20"/>
              <w:ind w:left="20"/>
              <w:jc w:val="both"/>
            </w:pPr>
            <w:r>
              <w:rPr>
                <w:rFonts w:ascii="Times New Roman"/>
                <w:b w:val="false"/>
                <w:i w:val="false"/>
                <w:color w:val="000000"/>
                <w:sz w:val="20"/>
              </w:rPr>
              <w:t>
51. Причина смерти</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установлена, железнодорожная травма, утопление, охлаждение, ожоги, повешение, скоропостижная, др.</w:t>
            </w:r>
          </w:p>
          <w:p>
            <w:pPr>
              <w:spacing w:after="20"/>
              <w:ind w:left="20"/>
              <w:jc w:val="both"/>
            </w:pPr>
            <w:r>
              <w:rPr>
                <w:rFonts w:ascii="Times New Roman"/>
                <w:b w:val="false"/>
                <w:i w:val="false"/>
                <w:color w:val="000000"/>
                <w:sz w:val="20"/>
              </w:rPr>
              <w:t>
</w:t>
            </w:r>
            <w:r>
              <w:rPr>
                <w:rFonts w:ascii="Times New Roman"/>
                <w:b w:val="false"/>
                <w:i w:val="false"/>
                <w:color w:val="000000"/>
                <w:sz w:val="20"/>
              </w:rPr>
              <w:t>(вписать)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53. Время и место захоронения,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могилы __________________________</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3"/>
          <w:p>
            <w:pPr>
              <w:spacing w:after="20"/>
              <w:ind w:left="20"/>
              <w:jc w:val="both"/>
            </w:pPr>
            <w:r>
              <w:rPr>
                <w:rFonts w:ascii="Times New Roman"/>
                <w:b w:val="false"/>
                <w:i w:val="false"/>
                <w:color w:val="000000"/>
                <w:sz w:val="20"/>
              </w:rPr>
              <w:t>
54. Дата подачи заявления (сообщения)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54-1. Дата регистрации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ЕРДР _______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55. Дата заведения дела _____________ № дела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55-1. Дата возбуждения ______________________ № уголовного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 число, меся,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56. Оперативная информация передана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органа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Карту составил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
"____"_______________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4"/>
          <w:p>
            <w:pPr>
              <w:spacing w:after="20"/>
              <w:ind w:left="20"/>
              <w:jc w:val="both"/>
            </w:pPr>
            <w:r>
              <w:rPr>
                <w:rFonts w:ascii="Times New Roman"/>
                <w:b w:val="false"/>
                <w:i w:val="false"/>
                <w:color w:val="000000"/>
                <w:sz w:val="20"/>
              </w:rPr>
              <w:t>
57. Проверен по учетам _____________________</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алфавитный, дактилоскопический, БП, НТ, НБ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58. Проверен по дактилоучету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59. Поставлен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5"/>
                <w:p>
                  <w:pPr>
                    <w:spacing w:after="20"/>
                    <w:ind w:left="20"/>
                    <w:jc w:val="both"/>
                  </w:pPr>
                  <w:r>
                    <w:rPr>
                      <w:rFonts w:ascii="Times New Roman"/>
                      <w:b w:val="false"/>
                      <w:i w:val="false"/>
                      <w:color w:val="000000"/>
                      <w:sz w:val="20"/>
                    </w:rPr>
                    <w:t>
60. Поставлен на учет в КПСУ ГП РК ______________________________________</w:t>
                  </w:r>
                </w:p>
                <w:bookmarkEnd w:id="275"/>
                <w:p>
                  <w:pPr>
                    <w:spacing w:after="20"/>
                    <w:ind w:left="20"/>
                    <w:jc w:val="both"/>
                  </w:pPr>
                  <w:r>
                    <w:rPr>
                      <w:rFonts w:ascii="Times New Roman"/>
                      <w:b w:val="false"/>
                      <w:i w:val="false"/>
                      <w:color w:val="000000"/>
                      <w:sz w:val="20"/>
                    </w:rPr>
                    <w:t>
число, месяц, год</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276"/>
    <w:p>
      <w:pPr>
        <w:spacing w:after="0"/>
        <w:ind w:left="0"/>
        <w:jc w:val="left"/>
      </w:pPr>
      <w:r>
        <w:rPr>
          <w:rFonts w:ascii="Times New Roman"/>
          <w:b/>
          <w:i w:val="false"/>
          <w:color w:val="000000"/>
        </w:rPr>
        <w:t xml:space="preserve"> СООБЩЕНИЕ</w:t>
      </w:r>
      <w:r>
        <w:br/>
      </w:r>
      <w:r>
        <w:rPr>
          <w:rFonts w:ascii="Times New Roman"/>
          <w:b/>
          <w:i w:val="false"/>
          <w:color w:val="000000"/>
        </w:rPr>
        <w:t xml:space="preserve">о снятии с централизованного учета неопознанных трупов, лиц, не способных сообщить о себе установочные данные (нужное подчеркнуть) </w:t>
      </w:r>
    </w:p>
    <w:bookmarkEnd w:id="276"/>
    <w:p>
      <w:pPr>
        <w:spacing w:after="0"/>
        <w:ind w:left="0"/>
        <w:jc w:val="both"/>
      </w:pPr>
      <w:bookmarkStart w:name="z422" w:id="277"/>
      <w:r>
        <w:rPr>
          <w:rFonts w:ascii="Times New Roman"/>
          <w:b w:val="false"/>
          <w:i w:val="false"/>
          <w:color w:val="000000"/>
          <w:sz w:val="28"/>
        </w:rPr>
        <w:t>
      1. Поисковые данные учета:</w:t>
      </w:r>
    </w:p>
    <w:bookmarkEnd w:id="277"/>
    <w:p>
      <w:pPr>
        <w:spacing w:after="0"/>
        <w:ind w:left="0"/>
        <w:jc w:val="both"/>
      </w:pPr>
      <w:r>
        <w:rPr>
          <w:rFonts w:ascii="Times New Roman"/>
          <w:b w:val="false"/>
          <w:i w:val="false"/>
          <w:color w:val="000000"/>
          <w:sz w:val="28"/>
        </w:rPr>
        <w:t xml:space="preserve">       а) ________________________________________________________________________ </w:t>
      </w:r>
    </w:p>
    <w:p>
      <w:pPr>
        <w:spacing w:after="0"/>
        <w:ind w:left="0"/>
        <w:jc w:val="both"/>
      </w:pPr>
      <w:r>
        <w:rPr>
          <w:rFonts w:ascii="Times New Roman"/>
          <w:b w:val="false"/>
          <w:i w:val="false"/>
          <w:color w:val="000000"/>
          <w:sz w:val="28"/>
        </w:rPr>
        <w:t xml:space="preserve">                               (формула учета)</w:t>
      </w:r>
    </w:p>
    <w:p>
      <w:pPr>
        <w:spacing w:after="0"/>
        <w:ind w:left="0"/>
        <w:jc w:val="both"/>
      </w:pPr>
      <w:r>
        <w:rPr>
          <w:rFonts w:ascii="Times New Roman"/>
          <w:b w:val="false"/>
          <w:i w:val="false"/>
          <w:color w:val="000000"/>
          <w:sz w:val="28"/>
        </w:rPr>
        <w:t xml:space="preserve">       б) ________________________________________________________________________</w:t>
      </w:r>
    </w:p>
    <w:p>
      <w:pPr>
        <w:spacing w:after="0"/>
        <w:ind w:left="0"/>
        <w:jc w:val="both"/>
      </w:pPr>
      <w:r>
        <w:rPr>
          <w:rFonts w:ascii="Times New Roman"/>
          <w:b w:val="false"/>
          <w:i w:val="false"/>
          <w:color w:val="000000"/>
          <w:sz w:val="28"/>
        </w:rPr>
        <w:t xml:space="preserve">                   (дата и место обнаружения как указано в опознавательной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карте фамилия, имя, отчество (при его наличии), год рождения опознанного)</w:t>
      </w:r>
    </w:p>
    <w:p>
      <w:pPr>
        <w:spacing w:after="0"/>
        <w:ind w:left="0"/>
        <w:jc w:val="both"/>
      </w:pPr>
      <w:r>
        <w:rPr>
          <w:rFonts w:ascii="Times New Roman"/>
          <w:b w:val="false"/>
          <w:i w:val="false"/>
          <w:color w:val="000000"/>
          <w:sz w:val="28"/>
        </w:rPr>
        <w:t xml:space="preserve">       состоит на учете как разыскиваемое лицо, пропавшее без вести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республику, край, область)</w:t>
      </w:r>
    </w:p>
    <w:p>
      <w:pPr>
        <w:spacing w:after="0"/>
        <w:ind w:left="0"/>
        <w:jc w:val="both"/>
      </w:pPr>
      <w:r>
        <w:rPr>
          <w:rFonts w:ascii="Times New Roman"/>
          <w:b w:val="false"/>
          <w:i w:val="false"/>
          <w:color w:val="000000"/>
          <w:sz w:val="28"/>
        </w:rPr>
        <w:t xml:space="preserve">       не состоит на учете как разыскиваемое лицо, пропавшее без вести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2. Основание снятия с учета – опознан</w:t>
      </w:r>
    </w:p>
    <w:p>
      <w:pPr>
        <w:spacing w:after="0"/>
        <w:ind w:left="0"/>
        <w:jc w:val="both"/>
      </w:pPr>
      <w:r>
        <w:rPr>
          <w:rFonts w:ascii="Times New Roman"/>
          <w:b w:val="false"/>
          <w:i w:val="false"/>
          <w:color w:val="000000"/>
          <w:sz w:val="28"/>
        </w:rPr>
        <w:t xml:space="preserve">       (нужное подчеркнуть) - дело прекращено за давностью</w:t>
      </w:r>
    </w:p>
    <w:p>
      <w:pPr>
        <w:spacing w:after="0"/>
        <w:ind w:left="0"/>
        <w:jc w:val="both"/>
      </w:pPr>
      <w:r>
        <w:rPr>
          <w:rFonts w:ascii="Times New Roman"/>
          <w:b w:val="false"/>
          <w:i w:val="false"/>
          <w:color w:val="000000"/>
          <w:sz w:val="28"/>
        </w:rPr>
        <w:t xml:space="preserve">       3. Причина смерти       - умер в результате болезни</w:t>
      </w:r>
    </w:p>
    <w:p>
      <w:pPr>
        <w:spacing w:after="0"/>
        <w:ind w:left="0"/>
        <w:jc w:val="both"/>
      </w:pPr>
      <w:r>
        <w:rPr>
          <w:rFonts w:ascii="Times New Roman"/>
          <w:b w:val="false"/>
          <w:i w:val="false"/>
          <w:color w:val="000000"/>
          <w:sz w:val="28"/>
        </w:rPr>
        <w:t xml:space="preserve">                         - погиб от несчастного случая</w:t>
      </w:r>
    </w:p>
    <w:p>
      <w:pPr>
        <w:spacing w:after="0"/>
        <w:ind w:left="0"/>
        <w:jc w:val="both"/>
      </w:pPr>
      <w:r>
        <w:rPr>
          <w:rFonts w:ascii="Times New Roman"/>
          <w:b w:val="false"/>
          <w:i w:val="false"/>
          <w:color w:val="000000"/>
          <w:sz w:val="28"/>
        </w:rPr>
        <w:t xml:space="preserve">                         - стал жертвой преступления</w:t>
      </w:r>
    </w:p>
    <w:p>
      <w:pPr>
        <w:spacing w:after="0"/>
        <w:ind w:left="0"/>
        <w:jc w:val="both"/>
      </w:pPr>
      <w:r>
        <w:rPr>
          <w:rFonts w:ascii="Times New Roman"/>
          <w:b w:val="false"/>
          <w:i w:val="false"/>
          <w:color w:val="000000"/>
          <w:sz w:val="28"/>
        </w:rPr>
        <w:t xml:space="preserve">                         - покончил жизнь самоубийством</w:t>
      </w:r>
    </w:p>
    <w:p>
      <w:pPr>
        <w:spacing w:after="0"/>
        <w:ind w:left="0"/>
        <w:jc w:val="both"/>
      </w:pPr>
      <w:r>
        <w:rPr>
          <w:rFonts w:ascii="Times New Roman"/>
          <w:b w:val="false"/>
          <w:i w:val="false"/>
          <w:color w:val="000000"/>
          <w:sz w:val="28"/>
        </w:rPr>
        <w:t xml:space="preserve">       4. Способы установления</w:t>
      </w:r>
    </w:p>
    <w:p>
      <w:pPr>
        <w:spacing w:after="0"/>
        <w:ind w:left="0"/>
        <w:jc w:val="both"/>
      </w:pPr>
      <w:r>
        <w:rPr>
          <w:rFonts w:ascii="Times New Roman"/>
          <w:b w:val="false"/>
          <w:i w:val="false"/>
          <w:color w:val="000000"/>
          <w:sz w:val="28"/>
        </w:rPr>
        <w:t xml:space="preserve">       (нужное подчеркнуть)       - установлен по учету разыскиваемое лицо, пропавших без вести</w:t>
      </w:r>
    </w:p>
    <w:p>
      <w:pPr>
        <w:spacing w:after="0"/>
        <w:ind w:left="0"/>
        <w:jc w:val="both"/>
      </w:pPr>
      <w:r>
        <w:rPr>
          <w:rFonts w:ascii="Times New Roman"/>
          <w:b w:val="false"/>
          <w:i w:val="false"/>
          <w:color w:val="000000"/>
          <w:sz w:val="28"/>
        </w:rPr>
        <w:t xml:space="preserve">                         - установлен по дактилоскопическому учету</w:t>
      </w:r>
    </w:p>
    <w:p>
      <w:pPr>
        <w:spacing w:after="0"/>
        <w:ind w:left="0"/>
        <w:jc w:val="both"/>
      </w:pPr>
      <w:r>
        <w:rPr>
          <w:rFonts w:ascii="Times New Roman"/>
          <w:b w:val="false"/>
          <w:i w:val="false"/>
          <w:color w:val="000000"/>
          <w:sz w:val="28"/>
        </w:rPr>
        <w:t xml:space="preserve">                         - установлен по сборнику-ориентировке примет и фотографий трупов</w:t>
      </w:r>
    </w:p>
    <w:p>
      <w:pPr>
        <w:spacing w:after="0"/>
        <w:ind w:left="0"/>
        <w:jc w:val="both"/>
      </w:pPr>
      <w:r>
        <w:rPr>
          <w:rFonts w:ascii="Times New Roman"/>
          <w:b w:val="false"/>
          <w:i w:val="false"/>
          <w:color w:val="000000"/>
          <w:sz w:val="28"/>
        </w:rPr>
        <w:t xml:space="preserve">                         - прочие причины</w:t>
      </w:r>
    </w:p>
    <w:p>
      <w:pPr>
        <w:spacing w:after="0"/>
        <w:ind w:left="0"/>
        <w:jc w:val="both"/>
      </w:pPr>
      <w:r>
        <w:rPr>
          <w:rFonts w:ascii="Times New Roman"/>
          <w:b w:val="false"/>
          <w:i w:val="false"/>
          <w:color w:val="000000"/>
          <w:sz w:val="28"/>
        </w:rPr>
        <w:t xml:space="preserve">       5. Дело по установлению личности № _______ от _______________________________ </w:t>
      </w:r>
    </w:p>
    <w:p>
      <w:pPr>
        <w:spacing w:after="0"/>
        <w:ind w:left="0"/>
        <w:jc w:val="both"/>
      </w:pPr>
      <w:r>
        <w:rPr>
          <w:rFonts w:ascii="Times New Roman"/>
          <w:b w:val="false"/>
          <w:i w:val="false"/>
          <w:color w:val="000000"/>
          <w:sz w:val="28"/>
        </w:rPr>
        <w:t xml:space="preserve">       6. Дата опознания личности _________________________________________________ </w:t>
      </w:r>
    </w:p>
    <w:p>
      <w:pPr>
        <w:spacing w:after="0"/>
        <w:ind w:left="0"/>
        <w:jc w:val="both"/>
      </w:pPr>
      <w:r>
        <w:rPr>
          <w:rFonts w:ascii="Times New Roman"/>
          <w:b w:val="false"/>
          <w:i w:val="false"/>
          <w:color w:val="000000"/>
          <w:sz w:val="28"/>
        </w:rPr>
        <w:t xml:space="preserve">       Начальник органа внутренних дел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звание, фамилия, подпись)</w:t>
      </w:r>
    </w:p>
    <w:p>
      <w:pPr>
        <w:spacing w:after="0"/>
        <w:ind w:left="0"/>
        <w:jc w:val="both"/>
      </w:pPr>
      <w:r>
        <w:rPr>
          <w:rFonts w:ascii="Times New Roman"/>
          <w:b w:val="false"/>
          <w:i w:val="false"/>
          <w:color w:val="000000"/>
          <w:sz w:val="28"/>
        </w:rPr>
        <w:t xml:space="preserve">       "____" ______________ 20 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надзирающего </w:t>
      </w:r>
    </w:p>
    <w:p>
      <w:pPr>
        <w:spacing w:after="0"/>
        <w:ind w:left="0"/>
        <w:jc w:val="both"/>
      </w:pPr>
      <w:r>
        <w:rPr>
          <w:rFonts w:ascii="Times New Roman"/>
          <w:b w:val="false"/>
          <w:i w:val="false"/>
          <w:color w:val="000000"/>
          <w:sz w:val="28"/>
        </w:rPr>
        <w:t xml:space="preserve">       прокурора,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печать органов прокуратуры)</w:t>
      </w:r>
    </w:p>
    <w:p>
      <w:pPr>
        <w:spacing w:after="0"/>
        <w:ind w:left="0"/>
        <w:jc w:val="both"/>
      </w:pPr>
      <w:r>
        <w:rPr>
          <w:rFonts w:ascii="Times New Roman"/>
          <w:b w:val="false"/>
          <w:i w:val="false"/>
          <w:color w:val="000000"/>
          <w:sz w:val="28"/>
        </w:rPr>
        <w:t xml:space="preserve">       (Размер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278"/>
    <w:p>
      <w:pPr>
        <w:spacing w:after="0"/>
        <w:ind w:left="0"/>
        <w:jc w:val="both"/>
      </w:pPr>
      <w:r>
        <w:rPr>
          <w:rFonts w:ascii="Times New Roman"/>
          <w:b w:val="false"/>
          <w:i w:val="false"/>
          <w:color w:val="000000"/>
          <w:sz w:val="28"/>
        </w:rPr>
        <w:t>
      Срок хранения ________________</w:t>
      </w:r>
    </w:p>
    <w:bookmarkEnd w:id="278"/>
    <w:bookmarkStart w:name="z426" w:id="279"/>
    <w:p>
      <w:pPr>
        <w:spacing w:after="0"/>
        <w:ind w:left="0"/>
        <w:jc w:val="left"/>
      </w:pPr>
      <w:r>
        <w:rPr>
          <w:rFonts w:ascii="Times New Roman"/>
          <w:b/>
          <w:i w:val="false"/>
          <w:color w:val="000000"/>
        </w:rPr>
        <w:t xml:space="preserve"> Журнал</w:t>
      </w:r>
      <w:r>
        <w:br/>
      </w:r>
      <w:r>
        <w:rPr>
          <w:rFonts w:ascii="Times New Roman"/>
          <w:b/>
          <w:i w:val="false"/>
          <w:color w:val="000000"/>
        </w:rPr>
        <w:t>учета розыскных дел при возникновении аварийных,</w:t>
      </w:r>
      <w:r>
        <w:br/>
      </w:r>
      <w:r>
        <w:rPr>
          <w:rFonts w:ascii="Times New Roman"/>
          <w:b/>
          <w:i w:val="false"/>
          <w:color w:val="000000"/>
        </w:rPr>
        <w:t>нештатных ситуаций</w:t>
      </w:r>
    </w:p>
    <w:bookmarkEnd w:id="279"/>
    <w:p>
      <w:pPr>
        <w:spacing w:after="0"/>
        <w:ind w:left="0"/>
        <w:jc w:val="both"/>
      </w:pPr>
      <w:bookmarkStart w:name="z427" w:id="280"/>
      <w:r>
        <w:rPr>
          <w:rFonts w:ascii="Times New Roman"/>
          <w:b w:val="false"/>
          <w:i w:val="false"/>
          <w:color w:val="000000"/>
          <w:sz w:val="28"/>
        </w:rPr>
        <w:t xml:space="preserve">
             ____________________________________________________________________ </w:t>
      </w:r>
    </w:p>
    <w:bookmarkEnd w:id="280"/>
    <w:p>
      <w:pPr>
        <w:spacing w:after="0"/>
        <w:ind w:left="0"/>
        <w:jc w:val="both"/>
      </w:pPr>
      <w:r>
        <w:rPr>
          <w:rFonts w:ascii="Times New Roman"/>
          <w:b w:val="false"/>
          <w:i w:val="false"/>
          <w:color w:val="000000"/>
          <w:sz w:val="28"/>
        </w:rPr>
        <w:t xml:space="preserve">                         (наименование субъекта, указанного в пункте 2 Правил)</w:t>
      </w:r>
    </w:p>
    <w:p>
      <w:pPr>
        <w:spacing w:after="0"/>
        <w:ind w:left="0"/>
        <w:jc w:val="both"/>
      </w:pPr>
      <w:bookmarkStart w:name="z428" w:id="281"/>
      <w:r>
        <w:rPr>
          <w:rFonts w:ascii="Times New Roman"/>
          <w:b w:val="false"/>
          <w:i w:val="false"/>
          <w:color w:val="000000"/>
          <w:sz w:val="28"/>
        </w:rPr>
        <w:t>
      Начат "___" ____________20__ года</w:t>
      </w:r>
    </w:p>
    <w:bookmarkEnd w:id="281"/>
    <w:p>
      <w:pPr>
        <w:spacing w:after="0"/>
        <w:ind w:left="0"/>
        <w:jc w:val="both"/>
      </w:pPr>
      <w:r>
        <w:rPr>
          <w:rFonts w:ascii="Times New Roman"/>
          <w:b w:val="false"/>
          <w:i w:val="false"/>
          <w:color w:val="000000"/>
          <w:sz w:val="28"/>
        </w:rPr>
        <w:t xml:space="preserve">       Окончен "___" __________20__года</w:t>
      </w:r>
    </w:p>
    <w:p>
      <w:pPr>
        <w:spacing w:after="0"/>
        <w:ind w:left="0"/>
        <w:jc w:val="both"/>
      </w:pPr>
      <w:r>
        <w:rPr>
          <w:rFonts w:ascii="Times New Roman"/>
          <w:b w:val="false"/>
          <w:i w:val="false"/>
          <w:color w:val="000000"/>
          <w:sz w:val="28"/>
        </w:rPr>
        <w:t xml:space="preserve">       Инвентарный № ____________________</w:t>
      </w:r>
    </w:p>
    <w:p>
      <w:pPr>
        <w:spacing w:after="0"/>
        <w:ind w:left="0"/>
        <w:jc w:val="both"/>
      </w:pPr>
      <w:r>
        <w:rPr>
          <w:rFonts w:ascii="Times New Roman"/>
          <w:b w:val="false"/>
          <w:i w:val="false"/>
          <w:color w:val="000000"/>
          <w:sz w:val="28"/>
        </w:rPr>
        <w:t xml:space="preserve">       Содержание граф журнала учета розыскных дел при возникновении аварийных, внештатных ситуаций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РД/ДУЛ (число, месяц, год, часы, минуты), фамилия и должность лица, осуществившего регистрацию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разыскиваемого лица/лица по установлению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кому и когда поручено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(фамилия и должность указать разборчиво,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