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a6b6" w14:textId="560a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4 марта 2022 года № 18-2. Зарегистрировано в Министерстве юстиции Республики Казахстан 14 марта 2022 года № 27101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повышенные на двадцать пять процентов должностные оклады и тарифные ставки специалистам в области социального обеспечения, культуры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