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e5f5" w14:textId="bcbe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Таскалинскому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6 сентября 2022 года № 29-2. Зарегистрировано в Министерстве юстиции Республики Казахстан 7 сентября 2022 года № 29457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№787 "Об утверждении Правил уплаты туристского взноса для иностранцев", Таскалинский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