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f772" w14:textId="fbdf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ырымского районного маслихата от 5 марта 2015 года № 26-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ноября 2022 года № 26-2. Зарегистрировано в Министерстве юстиции Республики Казахстан 5 декабря 2022 года № 309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5 марта 2015 года №26-4 (зарегистрировано в Реестре государственной регистрации нормативных правовых актов под № 384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5 года №26-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(далее - Правила возмещения затрат)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Сырым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трем месячным расчетным показателям ежемесячно на каждого ребенка с инвалидностью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