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cdd1" w14:textId="b5fc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Казталовского района от 30 января 2013 года № 1 "Об образовании избирательных участков на территории Казталовского района"</w:t>
      </w:r>
    </w:p>
    <w:p>
      <w:pPr>
        <w:spacing w:after="0"/>
        <w:ind w:left="0"/>
        <w:jc w:val="both"/>
      </w:pPr>
      <w:r>
        <w:rPr>
          <w:rFonts w:ascii="Times New Roman"/>
          <w:b w:val="false"/>
          <w:i w:val="false"/>
          <w:color w:val="000000"/>
          <w:sz w:val="28"/>
        </w:rPr>
        <w:t>Решение акима Казталовского района Западно-Казахстанской области от 12 октября 2022 года № 27. Зарегистрировано в Министерстве юстиции Республики Казахстан 14 октября 2022 года № 30155</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1.Внести в </w:t>
      </w:r>
      <w:r>
        <w:rPr>
          <w:rFonts w:ascii="Times New Roman"/>
          <w:b w:val="false"/>
          <w:i w:val="false"/>
          <w:color w:val="000000"/>
          <w:sz w:val="28"/>
        </w:rPr>
        <w:t>решение</w:t>
      </w:r>
      <w:r>
        <w:rPr>
          <w:rFonts w:ascii="Times New Roman"/>
          <w:b w:val="false"/>
          <w:i w:val="false"/>
          <w:color w:val="000000"/>
          <w:sz w:val="28"/>
        </w:rPr>
        <w:t xml:space="preserve"> акима Казталовского района от 30 января 2013 года №1 "Об образовании избирательных участков на территории Казталовского района" (зарегистрировано в Реестре государственной регистрации нормативных правовых актов за №3192)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bookmarkStart w:name="z6" w:id="3"/>
    <w:p>
      <w:pPr>
        <w:spacing w:after="0"/>
        <w:ind w:left="0"/>
        <w:jc w:val="both"/>
      </w:pPr>
      <w:r>
        <w:rPr>
          <w:rFonts w:ascii="Times New Roman"/>
          <w:b w:val="false"/>
          <w:i w:val="false"/>
          <w:color w:val="000000"/>
          <w:sz w:val="28"/>
        </w:rPr>
        <w:t xml:space="preserve">
      строки, порядковые номера 2 и 3 изложить в новой редакции: </w:t>
      </w:r>
    </w:p>
    <w:bookmarkEnd w:id="3"/>
    <w:bookmarkStart w:name="z7"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Темир Масин, Махамбет Өтемісұлы, Исатай Тайманұлы, Мухтар Ауэзова, Сериккали Жакыпова, Мажита Жунисова, Токтар Аубакирова, Динмухамед Конаев, 50 лет Победы, Шыныбай Шарафутдинов, Шакай Мергалиев, Юрий Гагарин, Алии Молдагуловой, Сагит Садыкова, Абай Құнанбаева, Саткан Даниялов, Хабиболла Жакупова, Уакап Жумасеитов, Дина Нұрпейісовой, Ғұмар Қараш, Подстанция, Ветстанция, Құрманғазы Сағырбайұлы, Мухамбет Салык Бабажанов, Алиби Жанкелдин, Хиуаз Доспанова, Астана, Мангилик Ел, Сұлтан Бейбарыс, Алихана Бокейханова в селе Казталов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Казталовский сельский округ, село Казталов, улица Желтоксан №31, здание коммунального государственного учреждения "Казталовская районная центральная детско-юношеская спортивная школа управления физической культуры и спорта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Сексенбаев, зимовки Бек, Сайқұдық, Майтан, Шоқақ, Мышым, Қарасу, Алтыбаз, Нұғман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Казталовский район, Казталовский сельский округ, село Сексенбаев, улица Мектеп №3/2, здание медицинского пункта государственного коммунального предприятия на праве хозяйственного ведения "Казталовская районная больница" управления здравоохранения акимата Западно-Казахстанской области" </w:t>
            </w:r>
          </w:p>
        </w:tc>
      </w:tr>
    </w:tbl>
    <w:bookmarkStart w:name="z8" w:id="5"/>
    <w:p>
      <w:pPr>
        <w:spacing w:after="0"/>
        <w:ind w:left="0"/>
        <w:jc w:val="both"/>
      </w:pPr>
      <w:r>
        <w:rPr>
          <w:rFonts w:ascii="Times New Roman"/>
          <w:b w:val="false"/>
          <w:i w:val="false"/>
          <w:color w:val="000000"/>
          <w:sz w:val="28"/>
        </w:rPr>
        <w:t>
      ";</w:t>
      </w:r>
    </w:p>
    <w:bookmarkEnd w:id="5"/>
    <w:bookmarkStart w:name="z9" w:id="6"/>
    <w:p>
      <w:pPr>
        <w:spacing w:after="0"/>
        <w:ind w:left="0"/>
        <w:jc w:val="both"/>
      </w:pPr>
      <w:r>
        <w:rPr>
          <w:rFonts w:ascii="Times New Roman"/>
          <w:b w:val="false"/>
          <w:i w:val="false"/>
          <w:color w:val="000000"/>
          <w:sz w:val="28"/>
        </w:rPr>
        <w:t>
      строку, порядковый номер 9, изложить в новой редакции:</w:t>
      </w:r>
    </w:p>
    <w:bookmarkEnd w:id="6"/>
    <w:bookmarkStart w:name="z10"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Саралжын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Бирикский сельский округ, село Саралжын, улица Кажым Басымов №8/2, здание медицинского пункта государственного коммунального предприятия на праве хозяйственного ведения "Казталовская районная больница" управления здравоохранения акимата Западно-Казахстанской области"</w:t>
            </w:r>
          </w:p>
        </w:tc>
      </w:tr>
    </w:tbl>
    <w:bookmarkStart w:name="z11" w:id="8"/>
    <w:p>
      <w:pPr>
        <w:spacing w:after="0"/>
        <w:ind w:left="0"/>
        <w:jc w:val="both"/>
      </w:pPr>
      <w:r>
        <w:rPr>
          <w:rFonts w:ascii="Times New Roman"/>
          <w:b w:val="false"/>
          <w:i w:val="false"/>
          <w:color w:val="000000"/>
          <w:sz w:val="28"/>
        </w:rPr>
        <w:t>
      ";</w:t>
      </w:r>
    </w:p>
    <w:bookmarkEnd w:id="8"/>
    <w:bookmarkStart w:name="z12" w:id="9"/>
    <w:p>
      <w:pPr>
        <w:spacing w:after="0"/>
        <w:ind w:left="0"/>
        <w:jc w:val="both"/>
      </w:pPr>
      <w:r>
        <w:rPr>
          <w:rFonts w:ascii="Times New Roman"/>
          <w:b w:val="false"/>
          <w:i w:val="false"/>
          <w:color w:val="000000"/>
          <w:sz w:val="28"/>
        </w:rPr>
        <w:t>
      строку, порядковый номер 12, изложить в новой редакции:</w:t>
      </w:r>
    </w:p>
    <w:bookmarkEnd w:id="9"/>
    <w:bookmarkStart w:name="z13"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Мереке, зимовки Шора, Сазанды, Коныр, Миляж, Молдаш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Теренкульский сельский округ, село Мереке, улица Мектеп №12, здание медицинского пункта государственного коммунального предприятия на праве хозяйственного ведения "Казталовская районная больница" управления здравоохранения акимата Западно-Казахстанской области"</w:t>
            </w:r>
          </w:p>
        </w:tc>
      </w:tr>
    </w:tbl>
    <w:bookmarkStart w:name="z14" w:id="11"/>
    <w:p>
      <w:pPr>
        <w:spacing w:after="0"/>
        <w:ind w:left="0"/>
        <w:jc w:val="both"/>
      </w:pPr>
      <w:r>
        <w:rPr>
          <w:rFonts w:ascii="Times New Roman"/>
          <w:b w:val="false"/>
          <w:i w:val="false"/>
          <w:color w:val="000000"/>
          <w:sz w:val="28"/>
        </w:rPr>
        <w:t>
      ";</w:t>
      </w:r>
    </w:p>
    <w:bookmarkEnd w:id="11"/>
    <w:bookmarkStart w:name="z15" w:id="12"/>
    <w:p>
      <w:pPr>
        <w:spacing w:after="0"/>
        <w:ind w:left="0"/>
        <w:jc w:val="both"/>
      </w:pPr>
      <w:r>
        <w:rPr>
          <w:rFonts w:ascii="Times New Roman"/>
          <w:b w:val="false"/>
          <w:i w:val="false"/>
          <w:color w:val="000000"/>
          <w:sz w:val="28"/>
        </w:rPr>
        <w:t>
      строку, порядковый номер 19, изложить в новой редакции:</w:t>
      </w:r>
    </w:p>
    <w:bookmarkEnd w:id="12"/>
    <w:bookmarkStart w:name="z16"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Аккурай, зимовки Шильный Балка, Текебай, Тущы Кудук, Кашка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Болашакский сельский округ, село Аккурай, улица Бейбітшілік №21/1 здание медицинского пункта государственного коммунального предприятия на праве хозяйственного ведения "Казталовская районная больница" управления здравоохранения акимата Западно-Казахстанской области"</w:t>
            </w:r>
          </w:p>
        </w:tc>
      </w:tr>
    </w:tbl>
    <w:bookmarkStart w:name="z17" w:id="14"/>
    <w:p>
      <w:pPr>
        <w:spacing w:after="0"/>
        <w:ind w:left="0"/>
        <w:jc w:val="both"/>
      </w:pPr>
      <w:r>
        <w:rPr>
          <w:rFonts w:ascii="Times New Roman"/>
          <w:b w:val="false"/>
          <w:i w:val="false"/>
          <w:color w:val="000000"/>
          <w:sz w:val="28"/>
        </w:rPr>
        <w:t>
      ";</w:t>
      </w:r>
    </w:p>
    <w:bookmarkEnd w:id="14"/>
    <w:bookmarkStart w:name="z18" w:id="15"/>
    <w:p>
      <w:pPr>
        <w:spacing w:after="0"/>
        <w:ind w:left="0"/>
        <w:jc w:val="both"/>
      </w:pPr>
      <w:r>
        <w:rPr>
          <w:rFonts w:ascii="Times New Roman"/>
          <w:b w:val="false"/>
          <w:i w:val="false"/>
          <w:color w:val="000000"/>
          <w:sz w:val="28"/>
        </w:rPr>
        <w:t>
      строки, порядковые номера 41 и 42, изложить в новой редакции:</w:t>
      </w:r>
    </w:p>
    <w:bookmarkEnd w:id="15"/>
    <w:bookmarkStart w:name="z19"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Саралжын, Еламан, зимовки Утеп, Жибек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Коктерекский сельский округ, село Саралжын, улица Саралжын №28, здание Саралжынского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Сатыбалды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Казталовский район, Коктерекский сельский округ, село Сатыбалды, улица Сатыбалды, №1/1, здание Сатыбалдинского сельского клуба государственного коммунального казенного предприятия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r>
    </w:tbl>
    <w:bookmarkStart w:name="z20" w:id="17"/>
    <w:p>
      <w:pPr>
        <w:spacing w:after="0"/>
        <w:ind w:left="0"/>
        <w:jc w:val="both"/>
      </w:pPr>
      <w:r>
        <w:rPr>
          <w:rFonts w:ascii="Times New Roman"/>
          <w:b w:val="false"/>
          <w:i w:val="false"/>
          <w:color w:val="000000"/>
          <w:sz w:val="28"/>
        </w:rPr>
        <w:t>
      ".</w:t>
      </w:r>
    </w:p>
    <w:bookmarkEnd w:id="17"/>
    <w:bookmarkStart w:name="z21" w:id="18"/>
    <w:p>
      <w:pPr>
        <w:spacing w:after="0"/>
        <w:ind w:left="0"/>
        <w:jc w:val="both"/>
      </w:pPr>
      <w:r>
        <w:rPr>
          <w:rFonts w:ascii="Times New Roman"/>
          <w:b w:val="false"/>
          <w:i w:val="false"/>
          <w:color w:val="000000"/>
          <w:sz w:val="28"/>
        </w:rPr>
        <w:t>
      2. Государственному учреждению "Аппарат акима Казталовского района" в установленном законодательством Республики Казахстан порядке обеспечить:</w:t>
      </w:r>
    </w:p>
    <w:bookmarkEnd w:id="18"/>
    <w:bookmarkStart w:name="z22" w:id="19"/>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19"/>
    <w:bookmarkStart w:name="z23" w:id="20"/>
    <w:p>
      <w:pPr>
        <w:spacing w:after="0"/>
        <w:ind w:left="0"/>
        <w:jc w:val="both"/>
      </w:pPr>
      <w:r>
        <w:rPr>
          <w:rFonts w:ascii="Times New Roman"/>
          <w:b w:val="false"/>
          <w:i w:val="false"/>
          <w:color w:val="000000"/>
          <w:sz w:val="28"/>
        </w:rPr>
        <w:t xml:space="preserve">
      2) размещение настоящего решения на интернет-ресурсе акимата Казталовского района после его официального опубликования. </w:t>
      </w:r>
    </w:p>
    <w:bookmarkEnd w:id="20"/>
    <w:bookmarkStart w:name="z24" w:id="21"/>
    <w:p>
      <w:pPr>
        <w:spacing w:after="0"/>
        <w:ind w:left="0"/>
        <w:jc w:val="both"/>
      </w:pPr>
      <w:r>
        <w:rPr>
          <w:rFonts w:ascii="Times New Roman"/>
          <w:b w:val="false"/>
          <w:i w:val="false"/>
          <w:color w:val="000000"/>
          <w:sz w:val="28"/>
        </w:rPr>
        <w:t>
      3. Контроль за исполнением настоящего решения возложить на курирующего заместителя акима Казталовского района.</w:t>
      </w:r>
    </w:p>
    <w:bookmarkEnd w:id="21"/>
    <w:bookmarkStart w:name="z25" w:id="22"/>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Казталовского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Зулкашев</w:t>
            </w:r>
            <w:r>
              <w:rPr>
                <w:rFonts w:ascii="Times New Roman"/>
                <w:b w:val="false"/>
                <w:i w:val="false"/>
                <w:color w:val="000000"/>
                <w:sz w:val="20"/>
              </w:rPr>
              <w:t>
</w:t>
            </w:r>
          </w:p>
        </w:tc>
      </w:tr>
    </w:tbl>
    <w:p>
      <w:pPr>
        <w:spacing w:after="0"/>
        <w:ind w:left="0"/>
        <w:jc w:val="both"/>
      </w:pPr>
      <w:bookmarkStart w:name="z27" w:id="23"/>
      <w:r>
        <w:rPr>
          <w:rFonts w:ascii="Times New Roman"/>
          <w:b w:val="false"/>
          <w:i w:val="false"/>
          <w:color w:val="000000"/>
          <w:sz w:val="28"/>
        </w:rPr>
        <w:t xml:space="preserve">
      "СОГЛАСОВАНО" </w:t>
      </w:r>
    </w:p>
    <w:bookmarkEnd w:id="23"/>
    <w:p>
      <w:pPr>
        <w:spacing w:after="0"/>
        <w:ind w:left="0"/>
        <w:jc w:val="both"/>
      </w:pPr>
      <w:r>
        <w:rPr>
          <w:rFonts w:ascii="Times New Roman"/>
          <w:b w:val="false"/>
          <w:i w:val="false"/>
          <w:color w:val="000000"/>
          <w:sz w:val="28"/>
        </w:rPr>
        <w:t xml:space="preserve">Казталовская районная </w:t>
      </w:r>
    </w:p>
    <w:p>
      <w:pPr>
        <w:spacing w:after="0"/>
        <w:ind w:left="0"/>
        <w:jc w:val="both"/>
      </w:pPr>
      <w:r>
        <w:rPr>
          <w:rFonts w:ascii="Times New Roman"/>
          <w:b w:val="false"/>
          <w:i w:val="false"/>
          <w:color w:val="000000"/>
          <w:sz w:val="28"/>
        </w:rPr>
        <w:t xml:space="preserve">территориальная </w:t>
      </w:r>
    </w:p>
    <w:p>
      <w:pPr>
        <w:spacing w:after="0"/>
        <w:ind w:left="0"/>
        <w:jc w:val="both"/>
      </w:pPr>
      <w:r>
        <w:rPr>
          <w:rFonts w:ascii="Times New Roman"/>
          <w:b w:val="false"/>
          <w:i w:val="false"/>
          <w:color w:val="000000"/>
          <w:sz w:val="28"/>
        </w:rPr>
        <w:t>избирательная комиссия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