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ac2a" w14:textId="d5da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Казталовского района Западно-Казахстанской области от 24 декабря 2020 года №58-17 "Об утверждении Правил оказания социальной помощи, установления размеров и определения перечня отдельных категорий нуждающихся граждан Казталовского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28 апреля 2022 года № 17-4. Зарегистрировано в Министерстве юстиции Республики Казахстан 5 мая 2022 года № 27907. Утратило силу решением Казталовского районного маслихата Западно-Казахстанской области от 2 ноября 2023 года № 9-3.</w:t>
      </w:r>
    </w:p>
    <w:p>
      <w:pPr>
        <w:spacing w:after="0"/>
        <w:ind w:left="0"/>
        <w:jc w:val="both"/>
      </w:pPr>
      <w:r>
        <w:rPr>
          <w:rFonts w:ascii="Times New Roman"/>
          <w:b w:val="false"/>
          <w:i w:val="false"/>
          <w:color w:val="ff0000"/>
          <w:sz w:val="28"/>
        </w:rPr>
        <w:t xml:space="preserve">
      Сноска. Утратило силу решением Казталовского районного маслихата Западно-Казахстанской области от 02.11.2023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Казталовского района Западно-Казахстанской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Казталовского района" от 24 декабря 2020 года №58-17 (зарегистрировано в Реестре государственной регистрации нормативных правовых актов за №6768)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Казталовского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апреля 2022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Казталовского района</w:t>
            </w:r>
            <w:r>
              <w:br/>
            </w:r>
            <w:r>
              <w:rPr>
                <w:rFonts w:ascii="Times New Roman"/>
                <w:b w:val="false"/>
                <w:i w:val="false"/>
                <w:color w:val="000000"/>
                <w:sz w:val="20"/>
              </w:rPr>
              <w:t>от 24 декабря 2020 года № 58-17</w:t>
            </w:r>
          </w:p>
        </w:tc>
      </w:tr>
    </w:tbl>
    <w:bookmarkStart w:name="z10"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Казталовского района Западно-</w:t>
      </w:r>
      <w:r>
        <w:br/>
      </w:r>
      <w:r>
        <w:rPr>
          <w:rFonts w:ascii="Times New Roman"/>
          <w:b/>
          <w:i w:val="false"/>
          <w:color w:val="000000"/>
        </w:rPr>
        <w:t>Казахстанской области</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Казталовского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Казталовского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Казталовского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7"/>
    <w:bookmarkStart w:name="z25"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12, в </w:t>
      </w:r>
      <w:r>
        <w:rPr>
          <w:rFonts w:ascii="Times New Roman"/>
          <w:b w:val="false"/>
          <w:i w:val="false"/>
          <w:color w:val="000000"/>
          <w:sz w:val="28"/>
        </w:rPr>
        <w:t>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w:t>
      </w:r>
      <w:r>
        <w:br/>
      </w:r>
      <w:r>
        <w:rPr>
          <w:rFonts w:ascii="Times New Roman"/>
          <w:b/>
          <w:i w:val="false"/>
          <w:color w:val="000000"/>
        </w:rPr>
        <w:t>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Советских Социалистических Республик,и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Союза Советских Социалистических Республик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Советских Социалистических Республик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Советских Социалистических Республик ,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(семь) месячных расчетных показателей, ежемесячно;</w:t>
      </w:r>
    </w:p>
    <w:bookmarkEnd w:id="62"/>
    <w:bookmarkStart w:name="z70"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двух кратной величины прожиточного минимума по Западно-Казахстанской области, ежемесячно;</w:t>
      </w:r>
    </w:p>
    <w:bookmarkEnd w:id="63"/>
    <w:bookmarkStart w:name="z71" w:id="64"/>
    <w:p>
      <w:pPr>
        <w:spacing w:after="0"/>
        <w:ind w:left="0"/>
        <w:jc w:val="both"/>
      </w:pPr>
      <w:r>
        <w:rPr>
          <w:rFonts w:ascii="Times New Roman"/>
          <w:b w:val="false"/>
          <w:i w:val="false"/>
          <w:color w:val="000000"/>
          <w:sz w:val="28"/>
        </w:rPr>
        <w:t>
      3) инвалидам, проживающим на территории Казталовского районов, пострадавших от воздействия испытательных ядерных полигонов "Капустин Яр" и "Азгир", без учета доходов ежемесячно:</w:t>
      </w:r>
    </w:p>
    <w:bookmarkEnd w:id="64"/>
    <w:p>
      <w:pPr>
        <w:spacing w:after="0"/>
        <w:ind w:left="0"/>
        <w:jc w:val="both"/>
      </w:pPr>
      <w:bookmarkStart w:name="z72" w:id="65"/>
      <w:r>
        <w:rPr>
          <w:rFonts w:ascii="Times New Roman"/>
          <w:b w:val="false"/>
          <w:i w:val="false"/>
          <w:color w:val="000000"/>
          <w:sz w:val="28"/>
        </w:rPr>
        <w:t>
      первой группы по общему заболеванию, инвалидам с детства и детям-инвалидам</w:t>
      </w:r>
    </w:p>
    <w:bookmarkEnd w:id="65"/>
    <w:p>
      <w:pPr>
        <w:spacing w:after="0"/>
        <w:ind w:left="0"/>
        <w:jc w:val="both"/>
      </w:pPr>
      <w:r>
        <w:rPr>
          <w:rFonts w:ascii="Times New Roman"/>
          <w:b w:val="false"/>
          <w:i w:val="false"/>
          <w:color w:val="000000"/>
          <w:sz w:val="28"/>
        </w:rPr>
        <w:t>в размере 2 (двух) месячных расчетных показателей;</w:t>
      </w:r>
    </w:p>
    <w:bookmarkStart w:name="z73" w:id="66"/>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bookmarkEnd w:id="66"/>
    <w:bookmarkStart w:name="z74" w:id="67"/>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bookmarkEnd w:id="67"/>
    <w:bookmarkStart w:name="z75" w:id="68"/>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8"/>
    <w:bookmarkStart w:name="z76" w:id="69"/>
    <w:p>
      <w:pPr>
        <w:spacing w:after="0"/>
        <w:ind w:left="0"/>
        <w:jc w:val="both"/>
      </w:pPr>
      <w:r>
        <w:rPr>
          <w:rFonts w:ascii="Times New Roman"/>
          <w:b w:val="false"/>
          <w:i w:val="false"/>
          <w:color w:val="000000"/>
          <w:sz w:val="28"/>
        </w:rPr>
        <w:t>
      5) детям-инвалидам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9"/>
    <w:bookmarkStart w:name="z77" w:id="70"/>
    <w:p>
      <w:pPr>
        <w:spacing w:after="0"/>
        <w:ind w:left="0"/>
        <w:jc w:val="both"/>
      </w:pPr>
      <w:r>
        <w:rPr>
          <w:rFonts w:ascii="Times New Roman"/>
          <w:b w:val="false"/>
          <w:i w:val="false"/>
          <w:color w:val="000000"/>
          <w:sz w:val="28"/>
        </w:rPr>
        <w:t>
      6) инвалидам первой группы, пользующихся аппаратом гемодиализа, без учета доходов, единовременно в размере 50 (пятьдесят) месячных расчетных показателей;</w:t>
      </w:r>
    </w:p>
    <w:bookmarkEnd w:id="70"/>
    <w:bookmarkStart w:name="z78" w:id="71"/>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71"/>
    <w:bookmarkStart w:name="z79" w:id="72"/>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2"/>
    <w:bookmarkStart w:name="z80" w:id="73"/>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73"/>
    <w:bookmarkStart w:name="z81" w:id="74"/>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4"/>
    <w:bookmarkStart w:name="z82" w:id="75"/>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5"/>
    <w:bookmarkStart w:name="z83" w:id="76"/>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6"/>
    <w:bookmarkStart w:name="z84" w:id="7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Казталовского района на текущий финансовый год.</w:t>
      </w:r>
    </w:p>
    <w:bookmarkEnd w:id="77"/>
    <w:bookmarkStart w:name="z85" w:id="7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8"/>
    <w:bookmarkStart w:name="z86" w:id="79"/>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9"/>
    <w:bookmarkStart w:name="z87" w:id="8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