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37d0" w14:textId="4353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2022 года № 17-5. Зарегистрировано в Министерстве юстиции Республики Казахстан 3 мая 2022 года № 27855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