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4b91" w14:textId="0644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повышения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апреля 2022 года № 16-2. Зарегистрировано в Министерстве юстиции Республики Казахстан 20 апреля 2022 года № 27666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 за счет бюджетных средств,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