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205" w14:textId="37b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3 апреля 2020 года № 47-5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14 ноября 2022 года № 22-4. Зарегистрировано в Министерстве юстиции Республики Казахстан 17 ноября 2022 года № 30580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от 3 апреля 2020 года № 47-5 (зарегистрировано в Реестре государственной регистрации нормативных правовых актов под № 6133)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 №22-4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47-5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- инвалидов" (далее –Правила), утвержденными приказом Министра труда и социальной защиты населения Республики Казахстан от 25 марта 2021 года № 84 (зарегистрирован в Реестре государственной регистрации нормативных правовых актов под № 22394).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района Бәйтерек"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детей с ограниченными возможностями из числа детей с инвалидностью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составляет три месячных расчетных показателя на одного ребенка с инвалидностью ежемесячно.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