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bb2b" w14:textId="1afb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на двадцать пять процентов должностных окладов и тарифных ставок специалистам в области социального обеспечения,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мая 2022 года № 16-8. Зарегистрировано в Министерстве юстиции Республики Казахстан 12 мая 2022 года № 28002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01.01.2022 в соответствии с пунктом 2 настоящего решения.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являющимся гражданскими служащими и работающим в сельской местности за счет бюджетных средств,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