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8a3e" w14:textId="2aa8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Акжаикского районного маслихата от 22 января 2021 года № 2-2 "Об утверждении Правил оказания социальной помощи, установления размеров и определения перечня отдельных категорий нуждающихся граждан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19 мая 2022 года № 16-4. Зарегистрировано в Министерстве юстиции Республики Казахстан 26 мая 2022 года № 28220. Утратило силу решением Акжаикского районного маслихата Западно-Казахстанской области от 18 августа 2023 года № 5-</w:t>
      </w:r>
    </w:p>
    <w:p>
      <w:pPr>
        <w:spacing w:after="0"/>
        <w:ind w:left="0"/>
        <w:jc w:val="both"/>
      </w:pPr>
      <w:r>
        <w:rPr>
          <w:rFonts w:ascii="Times New Roman"/>
          <w:b w:val="false"/>
          <w:i w:val="false"/>
          <w:color w:val="ff0000"/>
          <w:sz w:val="28"/>
        </w:rPr>
        <w:t xml:space="preserve">
      Сноска. Утратило силу решением Акжаикского районного маслихата Западно-Казахстанской области от 18.08.2023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Акжаикский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Акжаикского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Акжаикского района" от 22 января 2021 года № 2-2 (зарегистрировано в Реестре государственной регистрации нормативных правовых актов под № 6815)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Акжаикского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Акжаикского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19 мая 2022 года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Акжаикского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22 января 2021 года № 2-2</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Акжаикского района Западно-Казахстанской области</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Акжаикского района Западно-Казахстанской области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Акжаикского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Западно-Казахстанской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19"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Акжаикского района";</w:t>
      </w:r>
    </w:p>
    <w:bookmarkEnd w:id="14"/>
    <w:bookmarkStart w:name="z22" w:id="15"/>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памятным датам.</w:t>
      </w:r>
    </w:p>
    <w:bookmarkEnd w:id="17"/>
    <w:bookmarkStart w:name="z25"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12, в </w:t>
      </w:r>
      <w:r>
        <w:rPr>
          <w:rFonts w:ascii="Times New Roman"/>
          <w:b w:val="false"/>
          <w:i w:val="false"/>
          <w:color w:val="000000"/>
          <w:sz w:val="28"/>
        </w:rPr>
        <w:t>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26"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2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8" w:id="21"/>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в виде денежных выплат следующим категориям граждан:</w:t>
      </w:r>
    </w:p>
    <w:bookmarkEnd w:id="21"/>
    <w:bookmarkStart w:name="z29" w:id="22"/>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2"/>
    <w:bookmarkStart w:name="z30" w:id="23"/>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3"/>
    <w:bookmarkStart w:name="z31" w:id="24"/>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4"/>
    <w:bookmarkStart w:name="z32" w:id="25"/>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5"/>
    <w:bookmarkStart w:name="z33" w:id="26"/>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6"/>
    <w:bookmarkStart w:name="z34" w:id="27"/>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7"/>
    <w:bookmarkStart w:name="z35" w:id="28"/>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6" w:id="29"/>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7" w:id="30"/>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0"/>
    <w:bookmarkStart w:name="z38" w:id="31"/>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1"/>
    <w:bookmarkStart w:name="z39" w:id="32"/>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2"/>
    <w:bookmarkStart w:name="z40" w:id="33"/>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3"/>
    <w:bookmarkStart w:name="z41" w:id="34"/>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6"/>
    <w:bookmarkStart w:name="z44" w:id="37"/>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8"/>
    <w:bookmarkStart w:name="z46" w:id="39"/>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7" w:id="40"/>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0"/>
    <w:bookmarkStart w:name="z48" w:id="41"/>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1"/>
    <w:bookmarkStart w:name="z49" w:id="42"/>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0" w:id="43"/>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(сто тысяч) тенге ко Дню Победы - 9 мая и в размере 60 000 (шестьдесят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(сто тысяч) тенге ко Дню Победы - 9 мая и в размере 60 000 (шестьдесят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100 000 (сто тысяч) тенге ко Дню Победы - 9 мая и в размере 60 000 (шестьдесят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60" w:id="53"/>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3"/>
    <w:bookmarkStart w:name="z61" w:id="54"/>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8"/>
    <w:bookmarkStart w:name="z66" w:id="59"/>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0"/>
    <w:bookmarkStart w:name="z68"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1"/>
    <w:bookmarkStart w:name="z69"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7 (семи) месячных расчетных показателей, без учета доходов, ежемесячно;</w:t>
      </w:r>
    </w:p>
    <w:bookmarkEnd w:id="62"/>
    <w:bookmarkStart w:name="z70" w:id="63"/>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2-кратном размере прожиточного минимума по Западно-Казахстанской области, ежемесячно;</w:t>
      </w:r>
    </w:p>
    <w:bookmarkEnd w:id="63"/>
    <w:bookmarkStart w:name="z71" w:id="64"/>
    <w:p>
      <w:pPr>
        <w:spacing w:after="0"/>
        <w:ind w:left="0"/>
        <w:jc w:val="both"/>
      </w:pPr>
      <w:r>
        <w:rPr>
          <w:rFonts w:ascii="Times New Roman"/>
          <w:b w:val="false"/>
          <w:i w:val="false"/>
          <w:color w:val="000000"/>
          <w:sz w:val="28"/>
        </w:rPr>
        <w:t>
      3) инвалидам, проживающим на территории Акжаикского района, пострадавших от воздействия испытательных ядерных полигонов "Капустин Яр" и "Азгир":</w:t>
      </w:r>
    </w:p>
    <w:bookmarkEnd w:id="64"/>
    <w:bookmarkStart w:name="z72" w:id="65"/>
    <w:p>
      <w:pPr>
        <w:spacing w:after="0"/>
        <w:ind w:left="0"/>
        <w:jc w:val="both"/>
      </w:pPr>
      <w:r>
        <w:rPr>
          <w:rFonts w:ascii="Times New Roman"/>
          <w:b w:val="false"/>
          <w:i w:val="false"/>
          <w:color w:val="000000"/>
          <w:sz w:val="28"/>
        </w:rPr>
        <w:t>
      первой группы по общему заболеванию, инвалидам с детства и детям-инвалидам в размере 2 месячных расчетных показателей, ежемесячно;</w:t>
      </w:r>
    </w:p>
    <w:bookmarkEnd w:id="65"/>
    <w:bookmarkStart w:name="z73" w:id="66"/>
    <w:p>
      <w:pPr>
        <w:spacing w:after="0"/>
        <w:ind w:left="0"/>
        <w:jc w:val="both"/>
      </w:pPr>
      <w:r>
        <w:rPr>
          <w:rFonts w:ascii="Times New Roman"/>
          <w:b w:val="false"/>
          <w:i w:val="false"/>
          <w:color w:val="000000"/>
          <w:sz w:val="28"/>
        </w:rPr>
        <w:t>
      второй группы по общему заболеванию в размере 1,5 месячных расчетных показателей, ежемесячно;</w:t>
      </w:r>
    </w:p>
    <w:bookmarkEnd w:id="66"/>
    <w:bookmarkStart w:name="z74" w:id="67"/>
    <w:p>
      <w:pPr>
        <w:spacing w:after="0"/>
        <w:ind w:left="0"/>
        <w:jc w:val="both"/>
      </w:pPr>
      <w:r>
        <w:rPr>
          <w:rFonts w:ascii="Times New Roman"/>
          <w:b w:val="false"/>
          <w:i w:val="false"/>
          <w:color w:val="000000"/>
          <w:sz w:val="28"/>
        </w:rPr>
        <w:t>
      третьей группы по общему заболеванию в размере 1 месячного расчетного показателя, ежемесячно;</w:t>
      </w:r>
    </w:p>
    <w:bookmarkEnd w:id="67"/>
    <w:bookmarkStart w:name="z75" w:id="68"/>
    <w:p>
      <w:pPr>
        <w:spacing w:after="0"/>
        <w:ind w:left="0"/>
        <w:jc w:val="both"/>
      </w:pPr>
      <w:r>
        <w:rPr>
          <w:rFonts w:ascii="Times New Roman"/>
          <w:b w:val="false"/>
          <w:i w:val="false"/>
          <w:color w:val="000000"/>
          <w:sz w:val="28"/>
        </w:rPr>
        <w:t>
      4) лицам, имеющим злокачественные новообразования 1, 2, 3 и 4 стадии, находящимся на амбулаторном наблюдении согласно справки медицинского учреждения,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"Областной центр по профилактике и борьбе со СПИД"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справки медицинского учреждения, без учета доходов, единовременно в размере 15 (пятнадцати) месячных расчетных показателей;</w:t>
      </w:r>
    </w:p>
    <w:bookmarkEnd w:id="68"/>
    <w:bookmarkStart w:name="z76" w:id="69"/>
    <w:p>
      <w:pPr>
        <w:spacing w:after="0"/>
        <w:ind w:left="0"/>
        <w:jc w:val="both"/>
      </w:pPr>
      <w:r>
        <w:rPr>
          <w:rFonts w:ascii="Times New Roman"/>
          <w:b w:val="false"/>
          <w:i w:val="false"/>
          <w:color w:val="000000"/>
          <w:sz w:val="28"/>
        </w:rPr>
        <w:t>
      5) детям-инвалидам до 18 лет согласно заключения врачебно-консультативной комиссии медицинского учреждения, без учета доходов, единовременно в размере 15 (пятнадцати) месячных расчетных показателей;</w:t>
      </w:r>
    </w:p>
    <w:bookmarkEnd w:id="69"/>
    <w:bookmarkStart w:name="z77" w:id="70"/>
    <w:p>
      <w:pPr>
        <w:spacing w:after="0"/>
        <w:ind w:left="0"/>
        <w:jc w:val="both"/>
      </w:pPr>
      <w:r>
        <w:rPr>
          <w:rFonts w:ascii="Times New Roman"/>
          <w:b w:val="false"/>
          <w:i w:val="false"/>
          <w:color w:val="000000"/>
          <w:sz w:val="28"/>
        </w:rPr>
        <w:t>
      6) инвалидам первой группы, пользующихся аппаратом гемодиализа, без учета доходов, единовременно в размере 50 месячных расчетных показателей;</w:t>
      </w:r>
    </w:p>
    <w:bookmarkEnd w:id="70"/>
    <w:bookmarkStart w:name="z78" w:id="71"/>
    <w:p>
      <w:pPr>
        <w:spacing w:after="0"/>
        <w:ind w:left="0"/>
        <w:jc w:val="both"/>
      </w:pPr>
      <w:r>
        <w:rPr>
          <w:rFonts w:ascii="Times New Roman"/>
          <w:b w:val="false"/>
          <w:i w:val="false"/>
          <w:color w:val="000000"/>
          <w:sz w:val="28"/>
        </w:rPr>
        <w:t>
      7)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71"/>
    <w:bookmarkStart w:name="z79" w:id="72"/>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единовременно в размере 15 месячных расчетных показателей;</w:t>
      </w:r>
    </w:p>
    <w:bookmarkEnd w:id="72"/>
    <w:bookmarkStart w:name="z80" w:id="73"/>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месячных расчетных показателей;</w:t>
      </w:r>
    </w:p>
    <w:bookmarkEnd w:id="73"/>
    <w:bookmarkStart w:name="z81" w:id="74"/>
    <w:p>
      <w:pPr>
        <w:spacing w:after="0"/>
        <w:ind w:left="0"/>
        <w:jc w:val="both"/>
      </w:pPr>
      <w:r>
        <w:rPr>
          <w:rFonts w:ascii="Times New Roman"/>
          <w:b w:val="false"/>
          <w:i w:val="false"/>
          <w:color w:val="000000"/>
          <w:sz w:val="28"/>
        </w:rPr>
        <w:t>
      10) лицам (семьям), пострадавшим вследствие стихийного (природного) бедствия или пожара в течение трех месяцев с момента наступления данной ситуации, единовременно, без учета доходов, решением специальной комиссии в размере предельных 50 (пятьдесят) месячных расчетных показателей.</w:t>
      </w:r>
    </w:p>
    <w:bookmarkEnd w:id="74"/>
    <w:bookmarkStart w:name="z82" w:id="75"/>
    <w:p>
      <w:pPr>
        <w:spacing w:after="0"/>
        <w:ind w:left="0"/>
        <w:jc w:val="both"/>
      </w:pPr>
      <w:r>
        <w:rPr>
          <w:rFonts w:ascii="Times New Roman"/>
          <w:b w:val="false"/>
          <w:i w:val="false"/>
          <w:color w:val="000000"/>
          <w:sz w:val="28"/>
        </w:rPr>
        <w:t>
      8. Порядок оказания социальной помощи определяется согласно Типовым правилам.</w:t>
      </w:r>
    </w:p>
    <w:bookmarkEnd w:id="75"/>
    <w:bookmarkStart w:name="z83" w:id="76"/>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6"/>
    <w:bookmarkStart w:name="z84" w:id="7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Акжаикского района на текущий финансовый год.</w:t>
      </w:r>
    </w:p>
    <w:bookmarkEnd w:id="77"/>
    <w:bookmarkStart w:name="z85" w:id="7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8"/>
    <w:bookmarkStart w:name="z86" w:id="79"/>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9"/>
    <w:bookmarkStart w:name="z87" w:id="8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