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1320" w14:textId="a671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2 года № 19-3. Зарегистрировано в Министерстве юстиции Республики Казахстан 20 сентября 2022 года № 297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19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Ураль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