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597" w14:textId="1f7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19 июля 2022 года № 1285. Зарегистрировано в Министерстве юстиции Республики Казахстан 28 июля 2022 года № 28933. Утратило силу постановлением акимата города Уральска Западно-Казахстанской области от 10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Уральск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дифференцированный тариф на регулярные автомобильные перевозки пассажиров и багажа в городском сообщении на территории города Уральск в следующих размерах: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- 80 (восемьдесят)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- 150 (сто пятьдесят)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