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d457" w14:textId="5e4d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8 апреля 2022 года № 44 и решение Западно-Казахстанского областного маслихата от 8 апреля 2022 года № 11-5. Зарегистрировано в Министерстве юстиции Республики Казахстан 19 апреля 2022 года № 27626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28 апреля 2021 года, с учетом мнения населения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следующие административно-территориальные единицы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Бәйтерек: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Красновский сельский округ – на сельский округ Бейбітшілік;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Погодаево Красновского сельского округа – на село Бейбітшілік;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Котельниково Красновского сельского округа – на село Сырым батыр;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Железновский сельский округ – на сельский округ Атамекен;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Железново Железновского сельского округа – на село Атамекен;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Новенькое Железновского сельского округа – на село Қайнар;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Чеботаревский сельский округ – на сельский округ Құрманғазы;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Чеботарево Чеботаревского сельского округа – на село Құрманғазы;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Хамино Чеботаревского сельского округа – на село Аманат;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Карпово сельского округа Шалғай – на село Тыңдала;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Теректинскому району: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– на сельский округ Теректі;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Федоровка Федоровского сельского округа – на село Теректі.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