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eb41" w14:textId="cc8e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Уланского районного маслихата от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21 февраля 2022 года № 128. Зарегистрировано в Министерстве юстиции Республики Казахстан 22 февраля 2022 года № 26876. Утратило силу решением Уланского районного маслихата Восточно-Казахстанской области от 27 марта 2024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28 марта 2018 года № 183 (зарегистрировано в Реестре государственной регистрации нормативных правовых актов под №5609)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февраля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Уланского района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праздничные дни – дни национальных и государственных праздников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Уланского района Восточно-Казахстанской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района,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Уланского района.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алқа", или получившие ранее звание "Мать-героиня", а также награжденные орденами "Материнская слава" I и II степени, многодетные семьи - в размере 15000 (пятнадцать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в размере 1000000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Советских Социалистических Республик,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супругу (супруге) умершего инвалида Великой Отечественной войны или лицам, приравненного по льготам к инвалидам Великой Отечественной войны, а также супругу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– в размере 42500 (сорок две тысячи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Советских Социалистических Республик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Республик, принимавшим участие в урегулировании межэтнического конфликта в Нагорном Карабахе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Советских Социалистических Республик,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13000 (тринадцать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инвалидам в возрасте до 18 лет (одному из родителей или иным законным представителям детей-инвалидов) – в размере 15000 (пятнадцать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13000 (тринадцать тысяч) тенге.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двухкратного размера прожиточного минимума,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пострадавшие вследствие стихийного бедствия или пожара по месту возникновения стихийного бедствия или пожара, предоставляется единовременно без учета среднедушевого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предоставляется единовременно со среднедушевым доходом не превышающий двухкратной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туберкулезом на амбулаторном этапе лечения - предоставляется ежемесячно в размере 7 месячных расчетных показателей со среднедушевым доходом не превышающий двухкратной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до восемнадцати лет инфицированных вирусом иммунодефицита человека (одному из родителей или иным законным представители детей), состоящих на диспансерном учете, предоставляется ежемесячно без учета среднедушевого дохода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месячных расчетных показателей. Для инвалидов и участников Великой Отечественной войны предельный размер социальной помощи составляет 1000000 (один миллион) тенге.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 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бюджетом Уланского района на текущий финансовый год.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