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b41" w14:textId="cc8e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февраля 2022 года № 128. Зарегистрировано в Министерстве юстиции Республики Казахстан 22 февраля 2022 года № 26876. Утратило силу решением Уланского районного маслихата Восточно-Казахстанской области от 27 марта 2024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марта 2018 года № 183 (зарегистрировано в Реестре государственной регистрации нормативных правовых актов под №5609)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Уланского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Уланского района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Уланского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лицам, приравненного по льготам к инвалидам Великой Отечественной войны, а также супругу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двухкратной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 Для инвалидов и участников Великой Отечественной войны предельный размер социальной помощи составляет 1000000 (один миллион)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бюджетом Уланского района на текущий финансовый год.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