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271d" w14:textId="22f2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мая 2022 года № 17/7-VII. Зарегистрировано в Министерстве юстиции Республики Казахстан 26 мая 2022 года № 28229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